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F666" w14:textId="1E21CDCF" w:rsidR="008F1F57" w:rsidRPr="005F7ECF" w:rsidRDefault="008F1F57" w:rsidP="003820C5">
      <w:pPr>
        <w:jc w:val="center"/>
        <w:rPr>
          <w:rFonts w:cs="Calibri"/>
          <w:b/>
          <w:sz w:val="22"/>
          <w:szCs w:val="22"/>
        </w:rPr>
      </w:pPr>
      <w:r w:rsidRPr="005F7ECF">
        <w:rPr>
          <w:rFonts w:cs="Calibri"/>
          <w:b/>
          <w:sz w:val="28"/>
          <w:szCs w:val="22"/>
        </w:rPr>
        <w:t>Looked After Children</w:t>
      </w:r>
    </w:p>
    <w:p w14:paraId="0B195032" w14:textId="77777777" w:rsidR="008F1F57" w:rsidRPr="005F7ECF" w:rsidRDefault="008F1F57">
      <w:pPr>
        <w:rPr>
          <w:rFonts w:cs="Calibri"/>
          <w:sz w:val="22"/>
          <w:szCs w:val="22"/>
        </w:rPr>
      </w:pPr>
    </w:p>
    <w:p w14:paraId="37AFBDE8" w14:textId="77777777" w:rsidR="00020373" w:rsidRDefault="00020373" w:rsidP="008F1F57">
      <w:pPr>
        <w:rPr>
          <w:rFonts w:eastAsia="Times New Roman" w:cs="Calibri"/>
          <w:b/>
          <w:sz w:val="22"/>
          <w:szCs w:val="22"/>
          <w:lang w:val="en-US"/>
        </w:rPr>
      </w:pPr>
    </w:p>
    <w:p w14:paraId="2E88D530" w14:textId="77777777" w:rsidR="009D6B17" w:rsidRDefault="009D6B17" w:rsidP="008F1F57">
      <w:pPr>
        <w:rPr>
          <w:rFonts w:eastAsia="Times New Roman" w:cs="Calibri"/>
          <w:b/>
          <w:sz w:val="22"/>
          <w:szCs w:val="22"/>
          <w:lang w:val="en-US"/>
        </w:rPr>
      </w:pPr>
    </w:p>
    <w:p w14:paraId="652636EC" w14:textId="0EB6E258" w:rsidR="008F1F57" w:rsidRPr="005F7ECF" w:rsidRDefault="008F1F57" w:rsidP="008F1F57">
      <w:pPr>
        <w:rPr>
          <w:rFonts w:eastAsia="Times New Roman" w:cs="Calibri"/>
          <w:sz w:val="22"/>
          <w:szCs w:val="22"/>
          <w:lang w:val="en-US"/>
        </w:rPr>
      </w:pPr>
      <w:r w:rsidRPr="005F7ECF">
        <w:rPr>
          <w:rFonts w:eastAsia="Times New Roman" w:cs="Calibri"/>
          <w:b/>
          <w:sz w:val="22"/>
          <w:szCs w:val="22"/>
          <w:lang w:val="en-US"/>
        </w:rPr>
        <w:t>Policy Statement</w:t>
      </w:r>
      <w:r w:rsidR="00F61CF9" w:rsidRPr="005F7ECF">
        <w:rPr>
          <w:rFonts w:eastAsia="Times New Roman" w:cs="Calibri"/>
          <w:b/>
          <w:sz w:val="22"/>
          <w:szCs w:val="22"/>
          <w:lang w:val="en-US"/>
        </w:rPr>
        <w:t xml:space="preserve">- </w:t>
      </w:r>
      <w:r w:rsidR="009D6B17">
        <w:rPr>
          <w:rFonts w:eastAsia="Times New Roman" w:cs="Calibri"/>
          <w:sz w:val="22"/>
          <w:szCs w:val="22"/>
          <w:lang w:val="en-US"/>
        </w:rPr>
        <w:t>Denmead Day Care</w:t>
      </w:r>
      <w:r w:rsidR="00F61CF9" w:rsidRPr="005F7ECF">
        <w:rPr>
          <w:rFonts w:eastAsia="Times New Roman" w:cs="Calibri"/>
          <w:sz w:val="22"/>
          <w:szCs w:val="22"/>
          <w:lang w:val="en-US"/>
        </w:rPr>
        <w:t xml:space="preserve"> </w:t>
      </w:r>
    </w:p>
    <w:p w14:paraId="0615F4BF" w14:textId="77777777" w:rsidR="008F1F57" w:rsidRPr="005F7ECF" w:rsidRDefault="008F1F57" w:rsidP="00F61CF9">
      <w:pPr>
        <w:jc w:val="center"/>
        <w:rPr>
          <w:rFonts w:eastAsia="Times New Roman" w:cs="Calibri"/>
          <w:sz w:val="22"/>
          <w:szCs w:val="22"/>
          <w:lang w:val="en-US"/>
        </w:rPr>
      </w:pPr>
    </w:p>
    <w:p w14:paraId="135B0447" w14:textId="77777777" w:rsidR="008F1F57" w:rsidRPr="005F7ECF" w:rsidRDefault="00F61CF9" w:rsidP="008F1F57">
      <w:pPr>
        <w:rPr>
          <w:rFonts w:eastAsia="Times New Roman" w:cs="Calibri"/>
          <w:sz w:val="22"/>
          <w:szCs w:val="22"/>
          <w:lang w:val="en-US"/>
        </w:rPr>
      </w:pPr>
      <w:r w:rsidRPr="005F7ECF">
        <w:rPr>
          <w:rFonts w:eastAsia="Times New Roman" w:cs="Calibri"/>
          <w:sz w:val="22"/>
          <w:szCs w:val="22"/>
          <w:lang w:val="en-US"/>
        </w:rPr>
        <w:t>Our setting</w:t>
      </w:r>
      <w:r w:rsidR="008F1F57" w:rsidRPr="005F7ECF">
        <w:rPr>
          <w:rFonts w:eastAsia="Times New Roman" w:cs="Calibri"/>
          <w:sz w:val="22"/>
          <w:szCs w:val="22"/>
          <w:lang w:val="en-US"/>
        </w:rPr>
        <w:t xml:space="preserve"> is committed to providing a welcoming and inclusive quality environment for all children and families. The description </w:t>
      </w:r>
      <w:r w:rsidR="008F1F57" w:rsidRPr="005F7ECF">
        <w:rPr>
          <w:rFonts w:eastAsia="Times New Roman" w:cs="Calibri"/>
          <w:b/>
          <w:sz w:val="22"/>
          <w:szCs w:val="22"/>
          <w:lang w:val="en-US"/>
        </w:rPr>
        <w:t>‘looked after’</w:t>
      </w:r>
      <w:r w:rsidR="008F1F57" w:rsidRPr="005F7ECF">
        <w:rPr>
          <w:rFonts w:eastAsia="Times New Roman" w:cs="Calibri"/>
          <w:sz w:val="22"/>
          <w:szCs w:val="22"/>
          <w:lang w:val="en-US"/>
        </w:rPr>
        <w:t xml:space="preserve"> is generally used to describe a child who is looked after by the local authority. This includes children who are subject to a care order or temporarily classed as looked after on a planned basis for short breaks or respite care. Most looked after children will be cared for by foster carers with a small minority in children’s homes, looked after by family members or even placed back within the family home. </w:t>
      </w:r>
    </w:p>
    <w:p w14:paraId="25BFD6CF" w14:textId="77777777" w:rsidR="008F1F57" w:rsidRPr="005F7ECF" w:rsidRDefault="008F1F57" w:rsidP="008F1F57">
      <w:pPr>
        <w:rPr>
          <w:rFonts w:eastAsia="Times New Roman" w:cs="Calibri"/>
          <w:sz w:val="22"/>
          <w:szCs w:val="22"/>
          <w:lang w:val="en-US"/>
        </w:rPr>
      </w:pPr>
    </w:p>
    <w:p w14:paraId="4BA093D2" w14:textId="77777777" w:rsidR="003820C5" w:rsidRPr="005F7ECF" w:rsidRDefault="008F1F57" w:rsidP="008F1F57">
      <w:pPr>
        <w:rPr>
          <w:rFonts w:eastAsia="Times New Roman" w:cs="Calibri"/>
          <w:sz w:val="22"/>
          <w:szCs w:val="22"/>
          <w:lang w:val="en-US"/>
        </w:rPr>
      </w:pPr>
      <w:r w:rsidRPr="005F7ECF">
        <w:rPr>
          <w:rFonts w:eastAsia="Times New Roman" w:cs="Calibri"/>
          <w:sz w:val="22"/>
          <w:szCs w:val="22"/>
          <w:lang w:val="en-US"/>
        </w:rPr>
        <w:t xml:space="preserve">The legal framework for this policy is underpinned by or supported through: </w:t>
      </w:r>
    </w:p>
    <w:p w14:paraId="6A53CA36" w14:textId="77777777" w:rsidR="003820C5" w:rsidRPr="005F7ECF" w:rsidRDefault="008F1F57" w:rsidP="008F1F57">
      <w:pPr>
        <w:rPr>
          <w:rFonts w:eastAsia="Times New Roman" w:cs="Calibri"/>
          <w:sz w:val="22"/>
          <w:szCs w:val="22"/>
          <w:lang w:val="en-US"/>
        </w:rPr>
      </w:pPr>
      <w:r w:rsidRPr="005F7ECF">
        <w:rPr>
          <w:rFonts w:eastAsia="Times New Roman" w:cs="Calibri"/>
          <w:sz w:val="22"/>
          <w:szCs w:val="22"/>
          <w:lang w:val="en-US"/>
        </w:rPr>
        <w:sym w:font="Symbol" w:char="F0B7"/>
      </w:r>
      <w:r w:rsidRPr="005F7ECF">
        <w:rPr>
          <w:rFonts w:eastAsia="Times New Roman" w:cs="Calibri"/>
          <w:sz w:val="22"/>
          <w:szCs w:val="22"/>
          <w:lang w:val="en-US"/>
        </w:rPr>
        <w:t xml:space="preserve"> Childcare Act 2006 </w:t>
      </w:r>
    </w:p>
    <w:p w14:paraId="2B815B2D" w14:textId="77777777" w:rsidR="003820C5" w:rsidRPr="005F7ECF" w:rsidRDefault="008F1F57" w:rsidP="008F1F57">
      <w:pPr>
        <w:rPr>
          <w:rFonts w:eastAsia="Times New Roman" w:cs="Calibri"/>
          <w:sz w:val="22"/>
          <w:szCs w:val="22"/>
          <w:lang w:val="en-US"/>
        </w:rPr>
      </w:pPr>
      <w:r w:rsidRPr="005F7ECF">
        <w:rPr>
          <w:rFonts w:eastAsia="Times New Roman" w:cs="Calibri"/>
          <w:sz w:val="22"/>
          <w:szCs w:val="22"/>
          <w:lang w:val="en-US"/>
        </w:rPr>
        <w:sym w:font="Symbol" w:char="F0B7"/>
      </w:r>
      <w:r w:rsidRPr="005F7ECF">
        <w:rPr>
          <w:rFonts w:eastAsia="Times New Roman" w:cs="Calibri"/>
          <w:sz w:val="22"/>
          <w:szCs w:val="22"/>
          <w:lang w:val="en-US"/>
        </w:rPr>
        <w:t xml:space="preserve"> Children Act (1989) </w:t>
      </w:r>
    </w:p>
    <w:p w14:paraId="1C9393DC" w14:textId="77777777" w:rsidR="003820C5" w:rsidRPr="005F7ECF" w:rsidRDefault="008F1F57" w:rsidP="008F1F57">
      <w:pPr>
        <w:rPr>
          <w:rFonts w:eastAsia="Times New Roman" w:cs="Calibri"/>
          <w:sz w:val="22"/>
          <w:szCs w:val="22"/>
          <w:lang w:val="en-US"/>
        </w:rPr>
      </w:pPr>
      <w:r w:rsidRPr="005F7ECF">
        <w:rPr>
          <w:rFonts w:eastAsia="Times New Roman" w:cs="Calibri"/>
          <w:sz w:val="22"/>
          <w:szCs w:val="22"/>
          <w:lang w:val="en-US"/>
        </w:rPr>
        <w:sym w:font="Symbol" w:char="F0B7"/>
      </w:r>
      <w:r w:rsidRPr="005F7ECF">
        <w:rPr>
          <w:rFonts w:eastAsia="Times New Roman" w:cs="Calibri"/>
          <w:sz w:val="22"/>
          <w:szCs w:val="22"/>
          <w:lang w:val="en-US"/>
        </w:rPr>
        <w:t xml:space="preserve"> Adoption &amp; Children Act (2002) </w:t>
      </w:r>
    </w:p>
    <w:p w14:paraId="649C0F79" w14:textId="77777777" w:rsidR="008F1F57" w:rsidRPr="005F7ECF" w:rsidRDefault="008F1F57" w:rsidP="008F1F57">
      <w:pPr>
        <w:rPr>
          <w:rFonts w:eastAsia="Times New Roman" w:cs="Calibri"/>
          <w:sz w:val="22"/>
          <w:szCs w:val="22"/>
          <w:lang w:val="en-US"/>
        </w:rPr>
      </w:pPr>
      <w:r w:rsidRPr="005F7ECF">
        <w:rPr>
          <w:rFonts w:eastAsia="Times New Roman" w:cs="Calibri"/>
          <w:sz w:val="22"/>
          <w:szCs w:val="22"/>
          <w:lang w:val="en-US"/>
        </w:rPr>
        <w:sym w:font="Symbol" w:char="F0B7"/>
      </w:r>
      <w:r w:rsidRPr="005F7ECF">
        <w:rPr>
          <w:rFonts w:eastAsia="Times New Roman" w:cs="Calibri"/>
          <w:sz w:val="22"/>
          <w:szCs w:val="22"/>
          <w:lang w:val="en-US"/>
        </w:rPr>
        <w:t xml:space="preserve"> Children &amp; Young Person Act (2002). </w:t>
      </w:r>
    </w:p>
    <w:p w14:paraId="520A89C5" w14:textId="77777777" w:rsidR="008F1F57" w:rsidRPr="005F7ECF" w:rsidRDefault="008F1F57" w:rsidP="008F1F57">
      <w:pPr>
        <w:rPr>
          <w:rFonts w:eastAsia="Times New Roman" w:cs="Calibri"/>
          <w:sz w:val="22"/>
          <w:szCs w:val="22"/>
          <w:lang w:val="en-US"/>
        </w:rPr>
      </w:pPr>
    </w:p>
    <w:p w14:paraId="79542B39" w14:textId="4439774B" w:rsidR="008F1F57" w:rsidRPr="005F7ECF" w:rsidRDefault="008F1F57" w:rsidP="008F1F57">
      <w:pPr>
        <w:rPr>
          <w:rFonts w:eastAsia="Times New Roman" w:cs="Calibri"/>
          <w:sz w:val="22"/>
          <w:szCs w:val="22"/>
          <w:lang w:val="en-US"/>
        </w:rPr>
      </w:pPr>
      <w:r w:rsidRPr="005F7ECF">
        <w:rPr>
          <w:rFonts w:eastAsia="Times New Roman" w:cs="Calibri"/>
          <w:sz w:val="22"/>
          <w:szCs w:val="22"/>
          <w:lang w:val="en-US"/>
        </w:rPr>
        <w:t xml:space="preserve">The term 'looked after child' denotes a child's current legal status; but this term is never used to categories a child as standing out from others or referred to using acronyms such as LAC. For young children to get the most out of educational opportunities they need to be settled appropriately with their carer. </w:t>
      </w:r>
      <w:r w:rsidR="00F02639">
        <w:rPr>
          <w:rFonts w:eastAsia="Times New Roman" w:cs="Calibri"/>
          <w:sz w:val="22"/>
          <w:szCs w:val="22"/>
          <w:lang w:val="en-US"/>
        </w:rPr>
        <w:t xml:space="preserve">At Denmead Day </w:t>
      </w:r>
      <w:r w:rsidR="005252F0">
        <w:rPr>
          <w:rFonts w:eastAsia="Times New Roman" w:cs="Calibri"/>
          <w:sz w:val="22"/>
          <w:szCs w:val="22"/>
          <w:lang w:val="en-US"/>
        </w:rPr>
        <w:t>Care</w:t>
      </w:r>
      <w:r w:rsidR="00F02639">
        <w:rPr>
          <w:rFonts w:eastAsia="Times New Roman" w:cs="Calibri"/>
          <w:sz w:val="22"/>
          <w:szCs w:val="22"/>
          <w:lang w:val="en-US"/>
        </w:rPr>
        <w:t>,</w:t>
      </w:r>
      <w:r w:rsidR="00052104">
        <w:rPr>
          <w:rFonts w:eastAsia="Times New Roman" w:cs="Calibri"/>
          <w:sz w:val="22"/>
          <w:szCs w:val="22"/>
          <w:lang w:val="en-US"/>
        </w:rPr>
        <w:t xml:space="preserve"> </w:t>
      </w:r>
      <w:r w:rsidRPr="005F7ECF">
        <w:rPr>
          <w:rFonts w:eastAsia="Times New Roman" w:cs="Calibri"/>
          <w:sz w:val="22"/>
          <w:szCs w:val="22"/>
          <w:lang w:val="en-US"/>
        </w:rPr>
        <w:t>we treat each child as an individual. Discussions will take place regarding the length of time the child has been with their</w:t>
      </w:r>
      <w:r w:rsidR="00F61CF9" w:rsidRPr="005F7ECF">
        <w:rPr>
          <w:rFonts w:eastAsia="Times New Roman" w:cs="Calibri"/>
          <w:sz w:val="22"/>
          <w:szCs w:val="22"/>
          <w:lang w:val="en-US"/>
        </w:rPr>
        <w:t xml:space="preserve"> carer before they start </w:t>
      </w:r>
      <w:r w:rsidRPr="005F7ECF">
        <w:rPr>
          <w:rFonts w:eastAsia="Times New Roman" w:cs="Calibri"/>
          <w:sz w:val="22"/>
          <w:szCs w:val="22"/>
          <w:lang w:val="en-US"/>
        </w:rPr>
        <w:t xml:space="preserve"> to distinguish if they have secured a relationship and are ready to be able to cope with further separation, a new environment and new expectations made upon them. We are aware that there are a number of reasons why a child may go in to care and these reasons may or may not include traumatic experiences or abuse. All practitioners are committed to doing all they can to support all children to achieve t</w:t>
      </w:r>
      <w:r w:rsidR="00F61CF9" w:rsidRPr="005F7ECF">
        <w:rPr>
          <w:rFonts w:eastAsia="Times New Roman" w:cs="Calibri"/>
          <w:sz w:val="22"/>
          <w:szCs w:val="22"/>
          <w:lang w:val="en-US"/>
        </w:rPr>
        <w:t xml:space="preserve">heir full potential. The staff </w:t>
      </w:r>
      <w:r w:rsidRPr="005F7ECF">
        <w:rPr>
          <w:rFonts w:eastAsia="Times New Roman" w:cs="Calibri"/>
          <w:sz w:val="22"/>
          <w:szCs w:val="22"/>
          <w:lang w:val="en-US"/>
        </w:rPr>
        <w:t>are all trained to understand our safeguarding policy and procedures. Additional training to support children’s individual needs will be planned for where appropriate. Practitioners are supported by management at all times and we have an open door policy if they need to discuss any sensitive issues regarding the child.</w:t>
      </w:r>
    </w:p>
    <w:p w14:paraId="2D0B0FB0" w14:textId="77777777" w:rsidR="008F1F57" w:rsidRPr="005F7ECF" w:rsidRDefault="008F1F57" w:rsidP="008F1F57">
      <w:pPr>
        <w:rPr>
          <w:rFonts w:eastAsia="Times New Roman" w:cs="Calibri"/>
          <w:sz w:val="22"/>
          <w:szCs w:val="22"/>
          <w:lang w:val="en-US"/>
        </w:rPr>
      </w:pPr>
    </w:p>
    <w:p w14:paraId="1C658EA8" w14:textId="77777777" w:rsidR="008F1F57" w:rsidRPr="005F7ECF" w:rsidRDefault="008F1F57" w:rsidP="008F1F57">
      <w:pPr>
        <w:rPr>
          <w:rFonts w:eastAsia="Times New Roman" w:cs="Calibri"/>
          <w:b/>
          <w:sz w:val="22"/>
          <w:szCs w:val="22"/>
          <w:lang w:val="en-US"/>
        </w:rPr>
      </w:pPr>
      <w:r w:rsidRPr="005F7ECF">
        <w:rPr>
          <w:rFonts w:eastAsia="Times New Roman" w:cs="Calibri"/>
          <w:b/>
          <w:sz w:val="22"/>
          <w:szCs w:val="22"/>
          <w:lang w:val="en-US"/>
        </w:rPr>
        <w:t>Procedures</w:t>
      </w:r>
    </w:p>
    <w:p w14:paraId="7F1E93F3" w14:textId="77777777" w:rsidR="008F1F57" w:rsidRPr="005F7ECF" w:rsidRDefault="008F1F57" w:rsidP="008F1F57">
      <w:pPr>
        <w:rPr>
          <w:rFonts w:eastAsia="Times New Roman" w:cs="Calibri"/>
          <w:sz w:val="22"/>
          <w:szCs w:val="22"/>
          <w:lang w:val="en-US"/>
        </w:rPr>
      </w:pPr>
    </w:p>
    <w:p w14:paraId="531ED813" w14:textId="77777777" w:rsidR="00F61CF9" w:rsidRPr="005F7ECF" w:rsidRDefault="008F1F57" w:rsidP="008F1F57">
      <w:pPr>
        <w:rPr>
          <w:rFonts w:eastAsia="Times New Roman" w:cs="Calibri"/>
          <w:sz w:val="22"/>
          <w:szCs w:val="22"/>
          <w:lang w:val="en-US"/>
        </w:rPr>
      </w:pPr>
      <w:r w:rsidRPr="005F7ECF">
        <w:rPr>
          <w:rFonts w:eastAsia="Times New Roman" w:cs="Calibri"/>
          <w:sz w:val="22"/>
          <w:szCs w:val="22"/>
          <w:lang w:val="en-US"/>
        </w:rPr>
        <w:t xml:space="preserve">The designated person for ‘looked after children’ </w:t>
      </w:r>
      <w:r w:rsidR="00F61CF9" w:rsidRPr="005F7ECF">
        <w:rPr>
          <w:rFonts w:eastAsia="Times New Roman" w:cs="Calibri"/>
          <w:sz w:val="22"/>
          <w:szCs w:val="22"/>
          <w:lang w:val="en-US"/>
        </w:rPr>
        <w:t>are:</w:t>
      </w:r>
    </w:p>
    <w:p w14:paraId="6154220C" w14:textId="77777777" w:rsidR="00F61CF9" w:rsidRPr="005F7ECF" w:rsidRDefault="00F61CF9" w:rsidP="008F1F57">
      <w:pPr>
        <w:rPr>
          <w:rFonts w:eastAsia="Times New Roman" w:cs="Calibri"/>
          <w:i/>
          <w:sz w:val="22"/>
          <w:szCs w:val="22"/>
          <w:u w:val="single"/>
          <w:lang w:val="en-US"/>
        </w:rPr>
      </w:pPr>
    </w:p>
    <w:p w14:paraId="73AB1BB2" w14:textId="77777777" w:rsidR="00F61CF9" w:rsidRPr="005F7ECF" w:rsidRDefault="00F61CF9" w:rsidP="008F1F57">
      <w:pPr>
        <w:rPr>
          <w:rFonts w:eastAsia="Times New Roman" w:cs="Calibri"/>
          <w:i/>
          <w:sz w:val="22"/>
          <w:szCs w:val="22"/>
          <w:u w:val="single"/>
          <w:lang w:val="en-US"/>
        </w:rPr>
      </w:pPr>
      <w:r w:rsidRPr="005F7ECF">
        <w:rPr>
          <w:rFonts w:eastAsia="Times New Roman" w:cs="Calibri"/>
          <w:i/>
          <w:sz w:val="22"/>
          <w:szCs w:val="22"/>
          <w:u w:val="single"/>
          <w:lang w:val="en-US"/>
        </w:rPr>
        <w:t xml:space="preserve">Nursery </w:t>
      </w:r>
    </w:p>
    <w:p w14:paraId="065266BE" w14:textId="526E467D" w:rsidR="00F61CF9" w:rsidRPr="005F7ECF" w:rsidRDefault="008F1F57" w:rsidP="008F1F57">
      <w:pPr>
        <w:rPr>
          <w:rFonts w:eastAsia="Times New Roman" w:cs="Calibri"/>
          <w:b/>
          <w:sz w:val="22"/>
          <w:szCs w:val="22"/>
          <w:lang w:val="en-US"/>
        </w:rPr>
      </w:pPr>
      <w:r w:rsidRPr="005F7ECF">
        <w:rPr>
          <w:rFonts w:eastAsia="Times New Roman" w:cs="Calibri"/>
          <w:b/>
          <w:sz w:val="22"/>
          <w:szCs w:val="22"/>
          <w:lang w:val="en-US"/>
        </w:rPr>
        <w:t>Manager</w:t>
      </w:r>
      <w:r w:rsidR="00F61CF9" w:rsidRPr="005F7ECF">
        <w:rPr>
          <w:rFonts w:eastAsia="Times New Roman" w:cs="Calibri"/>
          <w:b/>
          <w:sz w:val="22"/>
          <w:szCs w:val="22"/>
          <w:lang w:val="en-US"/>
        </w:rPr>
        <w:t>-</w:t>
      </w:r>
      <w:r w:rsidRPr="005F7ECF">
        <w:rPr>
          <w:rFonts w:eastAsia="Times New Roman" w:cs="Calibri"/>
          <w:b/>
          <w:sz w:val="22"/>
          <w:szCs w:val="22"/>
          <w:lang w:val="en-US"/>
        </w:rPr>
        <w:t xml:space="preserve"> </w:t>
      </w:r>
      <w:r w:rsidR="00FD682A" w:rsidRPr="005F7ECF">
        <w:rPr>
          <w:rFonts w:eastAsia="Times New Roman" w:cs="Calibri"/>
          <w:b/>
          <w:sz w:val="22"/>
          <w:szCs w:val="22"/>
          <w:lang w:val="en-US"/>
        </w:rPr>
        <w:t xml:space="preserve">Michelle Josephs </w:t>
      </w:r>
    </w:p>
    <w:p w14:paraId="223C29DE" w14:textId="4CCD3B56" w:rsidR="008F1F57" w:rsidRPr="005F7ECF" w:rsidRDefault="008F1F57" w:rsidP="00F61CF9">
      <w:pPr>
        <w:tabs>
          <w:tab w:val="center" w:pos="4510"/>
        </w:tabs>
        <w:rPr>
          <w:rFonts w:eastAsia="Times New Roman" w:cs="Calibri"/>
          <w:b/>
          <w:sz w:val="22"/>
          <w:szCs w:val="22"/>
          <w:lang w:val="en-US"/>
        </w:rPr>
      </w:pPr>
      <w:r w:rsidRPr="005F7ECF">
        <w:rPr>
          <w:rFonts w:eastAsia="Times New Roman" w:cs="Calibri"/>
          <w:b/>
          <w:sz w:val="22"/>
          <w:szCs w:val="22"/>
          <w:lang w:val="en-US"/>
        </w:rPr>
        <w:t>Lead Safeguarding Office</w:t>
      </w:r>
      <w:r w:rsidR="00020373">
        <w:rPr>
          <w:rFonts w:eastAsia="Times New Roman" w:cs="Calibri"/>
          <w:b/>
          <w:sz w:val="22"/>
          <w:szCs w:val="22"/>
          <w:lang w:val="en-US"/>
        </w:rPr>
        <w:t xml:space="preserve">r </w:t>
      </w:r>
      <w:r w:rsidR="002A4624">
        <w:rPr>
          <w:rFonts w:eastAsia="Times New Roman" w:cs="Calibri"/>
          <w:b/>
          <w:sz w:val="22"/>
          <w:szCs w:val="22"/>
          <w:lang w:val="en-US"/>
        </w:rPr>
        <w:t>Amanda Seal</w:t>
      </w:r>
      <w:r w:rsidRPr="005F7ECF">
        <w:rPr>
          <w:rFonts w:eastAsia="Times New Roman" w:cs="Calibri"/>
          <w:b/>
          <w:sz w:val="22"/>
          <w:szCs w:val="22"/>
          <w:lang w:val="en-US"/>
        </w:rPr>
        <w:t xml:space="preserve">. </w:t>
      </w:r>
      <w:r w:rsidR="00F61CF9" w:rsidRPr="005F7ECF">
        <w:rPr>
          <w:rFonts w:eastAsia="Times New Roman" w:cs="Calibri"/>
          <w:b/>
          <w:sz w:val="22"/>
          <w:szCs w:val="22"/>
          <w:lang w:val="en-US"/>
        </w:rPr>
        <w:tab/>
      </w:r>
    </w:p>
    <w:p w14:paraId="791EEEE1" w14:textId="77777777" w:rsidR="00F61CF9" w:rsidRPr="005F7ECF" w:rsidRDefault="00F61CF9" w:rsidP="00F61CF9">
      <w:pPr>
        <w:tabs>
          <w:tab w:val="center" w:pos="4510"/>
        </w:tabs>
        <w:rPr>
          <w:rFonts w:eastAsia="Times New Roman" w:cs="Calibri"/>
          <w:i/>
          <w:sz w:val="22"/>
          <w:szCs w:val="22"/>
          <w:u w:val="single"/>
          <w:lang w:val="en-US"/>
        </w:rPr>
      </w:pPr>
    </w:p>
    <w:p w14:paraId="32BF27A6" w14:textId="77777777" w:rsidR="008F1F57" w:rsidRPr="005F7ECF" w:rsidRDefault="008F1F57" w:rsidP="008F1F57">
      <w:pPr>
        <w:rPr>
          <w:rFonts w:eastAsia="Times New Roman" w:cs="Calibri"/>
          <w:sz w:val="22"/>
          <w:szCs w:val="22"/>
          <w:lang w:val="en-US"/>
        </w:rPr>
      </w:pPr>
    </w:p>
    <w:p w14:paraId="6A60D329" w14:textId="77777777" w:rsidR="008F1F57" w:rsidRPr="005F7ECF" w:rsidRDefault="008F1F57" w:rsidP="008F1F57">
      <w:pPr>
        <w:pStyle w:val="ColorfulList-Accent11"/>
        <w:numPr>
          <w:ilvl w:val="0"/>
          <w:numId w:val="1"/>
        </w:numPr>
        <w:rPr>
          <w:rFonts w:eastAsia="Times New Roman" w:cs="Calibri"/>
          <w:sz w:val="22"/>
          <w:szCs w:val="22"/>
          <w:lang w:val="en-US"/>
        </w:rPr>
      </w:pPr>
      <w:r w:rsidRPr="005F7ECF">
        <w:rPr>
          <w:rFonts w:eastAsia="Times New Roman" w:cs="Calibri"/>
          <w:sz w:val="22"/>
          <w:szCs w:val="22"/>
          <w:lang w:val="en-US"/>
        </w:rPr>
        <w:t xml:space="preserve">Each child will be allocated a key person. The key person will support the child initially with transition and settling in and then continue to support and build up a relationship with the child. </w:t>
      </w:r>
    </w:p>
    <w:p w14:paraId="1F91AD27" w14:textId="77777777" w:rsidR="00FD682A" w:rsidRPr="005F7ECF" w:rsidRDefault="00FD682A" w:rsidP="008F1F57">
      <w:pPr>
        <w:pStyle w:val="ColorfulList-Accent11"/>
        <w:numPr>
          <w:ilvl w:val="0"/>
          <w:numId w:val="1"/>
        </w:numPr>
        <w:rPr>
          <w:rFonts w:eastAsia="Times New Roman" w:cs="Calibri"/>
          <w:sz w:val="22"/>
          <w:szCs w:val="22"/>
          <w:lang w:val="en-US"/>
        </w:rPr>
      </w:pPr>
      <w:r w:rsidRPr="005F7ECF">
        <w:rPr>
          <w:rFonts w:eastAsia="Times New Roman" w:cs="Calibri"/>
          <w:sz w:val="22"/>
          <w:szCs w:val="22"/>
          <w:lang w:val="en-US"/>
        </w:rPr>
        <w:t>An All About Me Form will be given to Carers for Social Workers to provide the basics of a LOC.</w:t>
      </w:r>
    </w:p>
    <w:p w14:paraId="32AC822B" w14:textId="77777777" w:rsidR="008F1F57" w:rsidRPr="005F7ECF" w:rsidRDefault="008F1F57" w:rsidP="008F1F57">
      <w:pPr>
        <w:pStyle w:val="ColorfulList-Accent11"/>
        <w:numPr>
          <w:ilvl w:val="0"/>
          <w:numId w:val="1"/>
        </w:numPr>
        <w:rPr>
          <w:rFonts w:eastAsia="Times New Roman" w:cs="Calibri"/>
          <w:sz w:val="22"/>
          <w:szCs w:val="22"/>
          <w:lang w:val="en-US"/>
        </w:rPr>
      </w:pPr>
      <w:r w:rsidRPr="005F7ECF">
        <w:rPr>
          <w:rFonts w:eastAsia="Times New Roman" w:cs="Calibri"/>
          <w:sz w:val="22"/>
          <w:szCs w:val="22"/>
          <w:lang w:val="en-US"/>
        </w:rPr>
        <w:t xml:space="preserve">Regular contact will be maintained with the carers throughout the child’s time at the </w:t>
      </w:r>
      <w:r w:rsidR="00F61CF9" w:rsidRPr="005F7ECF">
        <w:rPr>
          <w:rFonts w:eastAsia="Times New Roman" w:cs="Calibri"/>
          <w:sz w:val="22"/>
          <w:szCs w:val="22"/>
          <w:lang w:val="en-US"/>
        </w:rPr>
        <w:t>setting</w:t>
      </w:r>
      <w:r w:rsidRPr="005F7ECF">
        <w:rPr>
          <w:rFonts w:eastAsia="Times New Roman" w:cs="Calibri"/>
          <w:sz w:val="22"/>
          <w:szCs w:val="22"/>
          <w:lang w:val="en-US"/>
        </w:rPr>
        <w:t xml:space="preserve"> and with the social worker (where applicable). </w:t>
      </w:r>
    </w:p>
    <w:p w14:paraId="1F0A6CA9" w14:textId="77777777" w:rsidR="00F61CF9" w:rsidRPr="005F7ECF" w:rsidRDefault="008F1F57" w:rsidP="005F7ECF">
      <w:pPr>
        <w:pStyle w:val="ColorfulList-Accent11"/>
        <w:numPr>
          <w:ilvl w:val="0"/>
          <w:numId w:val="1"/>
        </w:numPr>
        <w:rPr>
          <w:rFonts w:eastAsia="Times New Roman" w:cs="Calibri"/>
          <w:sz w:val="22"/>
          <w:szCs w:val="22"/>
          <w:lang w:val="en-US"/>
        </w:rPr>
      </w:pPr>
      <w:r w:rsidRPr="005F7ECF">
        <w:rPr>
          <w:rFonts w:eastAsia="Times New Roman" w:cs="Calibri"/>
          <w:sz w:val="22"/>
          <w:szCs w:val="22"/>
          <w:lang w:val="en-US"/>
        </w:rPr>
        <w:lastRenderedPageBreak/>
        <w:t>Regular ongoing practice such as observations will be carried out to build up a picture of the child’s interests, and activities will be planned accordingly to support the child’s stage of learning and development and interests.</w:t>
      </w:r>
      <w:r w:rsidR="00F61CF9" w:rsidRPr="005F7ECF">
        <w:rPr>
          <w:rFonts w:eastAsia="Times New Roman" w:cs="Calibri"/>
          <w:i/>
          <w:sz w:val="22"/>
          <w:szCs w:val="22"/>
          <w:lang w:val="en-US"/>
        </w:rPr>
        <w:t xml:space="preserve"> </w:t>
      </w:r>
    </w:p>
    <w:p w14:paraId="6DF75C58" w14:textId="77777777" w:rsidR="008F1F57" w:rsidRPr="005F7ECF" w:rsidRDefault="008F1F57" w:rsidP="00F61CF9">
      <w:pPr>
        <w:pStyle w:val="ColorfulList-Accent11"/>
        <w:numPr>
          <w:ilvl w:val="0"/>
          <w:numId w:val="1"/>
        </w:numPr>
        <w:rPr>
          <w:rFonts w:eastAsia="Times New Roman" w:cs="Calibri"/>
          <w:sz w:val="22"/>
          <w:szCs w:val="22"/>
          <w:lang w:val="en-US"/>
        </w:rPr>
      </w:pPr>
      <w:r w:rsidRPr="005F7ECF">
        <w:rPr>
          <w:rFonts w:eastAsia="Times New Roman" w:cs="Calibri"/>
          <w:sz w:val="22"/>
          <w:szCs w:val="22"/>
          <w:lang w:val="en-US"/>
        </w:rPr>
        <w:t xml:space="preserve">This information will be shared with carers as well as any concerns surrounding their developmental stages. </w:t>
      </w:r>
    </w:p>
    <w:p w14:paraId="459E8AB6" w14:textId="77777777" w:rsidR="003820C5" w:rsidRPr="005F7ECF" w:rsidRDefault="003820C5" w:rsidP="00F61CF9">
      <w:pPr>
        <w:pStyle w:val="ColorfulList-Accent11"/>
        <w:ind w:left="0"/>
        <w:rPr>
          <w:rFonts w:eastAsia="Times New Roman" w:cs="Calibri"/>
          <w:sz w:val="22"/>
          <w:szCs w:val="22"/>
          <w:lang w:val="en-US"/>
        </w:rPr>
      </w:pPr>
    </w:p>
    <w:p w14:paraId="6E3C53F0" w14:textId="77777777" w:rsidR="003820C5" w:rsidRPr="005F7ECF" w:rsidRDefault="008F1F57" w:rsidP="003820C5">
      <w:pPr>
        <w:pStyle w:val="ColorfulList-Accent11"/>
        <w:ind w:left="360"/>
        <w:rPr>
          <w:rFonts w:eastAsia="Times New Roman" w:cs="Calibri"/>
          <w:sz w:val="22"/>
          <w:szCs w:val="22"/>
          <w:lang w:val="en-US"/>
        </w:rPr>
      </w:pPr>
      <w:r w:rsidRPr="005F7ECF">
        <w:rPr>
          <w:rFonts w:eastAsia="Times New Roman" w:cs="Calibri"/>
          <w:sz w:val="22"/>
          <w:szCs w:val="22"/>
          <w:lang w:val="en-US"/>
        </w:rPr>
        <w:t xml:space="preserve">Where necessary a Care Plan will be developed with </w:t>
      </w:r>
      <w:r w:rsidR="003820C5" w:rsidRPr="005F7ECF">
        <w:rPr>
          <w:rFonts w:eastAsia="Times New Roman" w:cs="Calibri"/>
          <w:sz w:val="22"/>
          <w:szCs w:val="22"/>
          <w:lang w:val="en-US"/>
        </w:rPr>
        <w:t xml:space="preserve">carers and professionals. </w:t>
      </w:r>
      <w:r w:rsidR="003820C5" w:rsidRPr="005F7ECF">
        <w:rPr>
          <w:rFonts w:eastAsia="Times New Roman" w:cs="Calibri"/>
          <w:sz w:val="22"/>
          <w:szCs w:val="22"/>
          <w:lang w:val="en-US"/>
        </w:rPr>
        <w:br/>
      </w:r>
      <w:r w:rsidRPr="005F7ECF">
        <w:rPr>
          <w:rFonts w:eastAsia="Times New Roman" w:cs="Calibri"/>
          <w:sz w:val="22"/>
          <w:szCs w:val="22"/>
          <w:lang w:val="en-US"/>
        </w:rPr>
        <w:t xml:space="preserve">This will include: </w:t>
      </w:r>
    </w:p>
    <w:p w14:paraId="1B6D06A4" w14:textId="77777777" w:rsidR="00FD682A" w:rsidRPr="005F7ECF" w:rsidRDefault="003820C5" w:rsidP="003820C5">
      <w:pPr>
        <w:pStyle w:val="ColorfulList-Accent11"/>
        <w:ind w:left="360"/>
        <w:rPr>
          <w:rFonts w:eastAsia="Times New Roman" w:cs="Calibri"/>
          <w:sz w:val="22"/>
          <w:szCs w:val="22"/>
          <w:lang w:val="en-US"/>
        </w:rPr>
      </w:pPr>
      <w:r w:rsidRPr="005F7ECF">
        <w:rPr>
          <w:rFonts w:eastAsia="Times New Roman" w:cs="Calibri"/>
          <w:sz w:val="22"/>
          <w:szCs w:val="22"/>
          <w:lang w:val="en-US"/>
        </w:rPr>
        <w:br/>
      </w:r>
      <w:r w:rsidR="008F1F57" w:rsidRPr="005F7ECF">
        <w:rPr>
          <w:rFonts w:cs="Calibri"/>
          <w:sz w:val="22"/>
          <w:szCs w:val="22"/>
          <w:lang w:val="en-US"/>
        </w:rPr>
        <w:sym w:font="Symbol" w:char="F0B7"/>
      </w:r>
      <w:r w:rsidR="008F1F57" w:rsidRPr="005F7ECF">
        <w:rPr>
          <w:rFonts w:eastAsia="Times New Roman" w:cs="Calibri"/>
          <w:sz w:val="22"/>
          <w:szCs w:val="22"/>
          <w:lang w:val="en-US"/>
        </w:rPr>
        <w:t xml:space="preserve"> The child's emotional needs and how they are to be met. </w:t>
      </w:r>
    </w:p>
    <w:p w14:paraId="40A47D25" w14:textId="77777777" w:rsidR="00FD682A" w:rsidRPr="005F7ECF" w:rsidRDefault="008F1F57" w:rsidP="008F1F57">
      <w:pPr>
        <w:pStyle w:val="ColorfulList-Accent11"/>
        <w:numPr>
          <w:ilvl w:val="0"/>
          <w:numId w:val="1"/>
        </w:numPr>
        <w:rPr>
          <w:rFonts w:eastAsia="Times New Roman" w:cs="Calibri"/>
          <w:sz w:val="22"/>
          <w:szCs w:val="22"/>
          <w:lang w:val="en-US"/>
        </w:rPr>
      </w:pPr>
      <w:r w:rsidRPr="005F7ECF">
        <w:rPr>
          <w:rFonts w:eastAsia="Times New Roman" w:cs="Calibri"/>
          <w:sz w:val="22"/>
          <w:szCs w:val="22"/>
          <w:lang w:val="en-US"/>
        </w:rPr>
        <w:t xml:space="preserve">How any emotional issues and problems that affect behaviour is to be managed. </w:t>
      </w:r>
    </w:p>
    <w:p w14:paraId="0161DDCB" w14:textId="77777777" w:rsidR="00FD682A" w:rsidRPr="005F7ECF" w:rsidRDefault="008F1F57" w:rsidP="008F1F57">
      <w:pPr>
        <w:pStyle w:val="ColorfulList-Accent11"/>
        <w:numPr>
          <w:ilvl w:val="0"/>
          <w:numId w:val="1"/>
        </w:numPr>
        <w:rPr>
          <w:rFonts w:eastAsia="Times New Roman" w:cs="Calibri"/>
          <w:sz w:val="22"/>
          <w:szCs w:val="22"/>
          <w:lang w:val="en-US"/>
        </w:rPr>
      </w:pPr>
      <w:r w:rsidRPr="005F7ECF">
        <w:rPr>
          <w:rFonts w:eastAsia="Times New Roman" w:cs="Calibri"/>
          <w:sz w:val="22"/>
          <w:szCs w:val="22"/>
          <w:lang w:val="en-US"/>
        </w:rPr>
        <w:t>The child's sense of self, culture, language/s and identity - how this is to be supported. The child's need for sociability and friendship</w:t>
      </w:r>
      <w:r w:rsidR="00FD682A" w:rsidRPr="005F7ECF">
        <w:rPr>
          <w:rFonts w:eastAsia="Times New Roman" w:cs="Calibri"/>
          <w:sz w:val="22"/>
          <w:szCs w:val="22"/>
          <w:lang w:val="en-US"/>
        </w:rPr>
        <w:t>.</w:t>
      </w:r>
    </w:p>
    <w:p w14:paraId="2286770F" w14:textId="77777777" w:rsidR="00FD682A" w:rsidRPr="005F7ECF" w:rsidRDefault="008F1F57" w:rsidP="008F1F57">
      <w:pPr>
        <w:pStyle w:val="ColorfulList-Accent11"/>
        <w:numPr>
          <w:ilvl w:val="0"/>
          <w:numId w:val="1"/>
        </w:numPr>
        <w:rPr>
          <w:rFonts w:eastAsia="Times New Roman" w:cs="Calibri"/>
          <w:sz w:val="22"/>
          <w:szCs w:val="22"/>
          <w:lang w:val="en-US"/>
        </w:rPr>
      </w:pPr>
      <w:r w:rsidRPr="005F7ECF">
        <w:rPr>
          <w:rFonts w:eastAsia="Times New Roman" w:cs="Calibri"/>
          <w:sz w:val="22"/>
          <w:szCs w:val="22"/>
          <w:lang w:val="en-US"/>
        </w:rPr>
        <w:t>The child's interests and abilities and possible learning journey pathway</w:t>
      </w:r>
      <w:r w:rsidR="00FD682A" w:rsidRPr="005F7ECF">
        <w:rPr>
          <w:rFonts w:eastAsia="Times New Roman" w:cs="Calibri"/>
          <w:sz w:val="22"/>
          <w:szCs w:val="22"/>
          <w:lang w:val="en-US"/>
        </w:rPr>
        <w:t>.</w:t>
      </w:r>
      <w:r w:rsidRPr="005F7ECF">
        <w:rPr>
          <w:rFonts w:eastAsia="Times New Roman" w:cs="Calibri"/>
          <w:sz w:val="22"/>
          <w:szCs w:val="22"/>
          <w:lang w:val="en-US"/>
        </w:rPr>
        <w:t xml:space="preserve"> </w:t>
      </w:r>
    </w:p>
    <w:p w14:paraId="1B924AC7" w14:textId="77777777" w:rsidR="00FD682A" w:rsidRPr="005F7ECF" w:rsidRDefault="008F1F57" w:rsidP="008F1F57">
      <w:pPr>
        <w:pStyle w:val="ColorfulList-Accent11"/>
        <w:numPr>
          <w:ilvl w:val="0"/>
          <w:numId w:val="1"/>
        </w:numPr>
        <w:rPr>
          <w:rFonts w:eastAsia="Times New Roman" w:cs="Calibri"/>
          <w:sz w:val="22"/>
          <w:szCs w:val="22"/>
          <w:lang w:val="en-US"/>
        </w:rPr>
      </w:pPr>
      <w:r w:rsidRPr="005F7ECF">
        <w:rPr>
          <w:rFonts w:eastAsia="Times New Roman" w:cs="Calibri"/>
          <w:sz w:val="22"/>
          <w:szCs w:val="22"/>
          <w:lang w:val="en-US"/>
        </w:rPr>
        <w:t xml:space="preserve">How any special needs will be </w:t>
      </w:r>
      <w:r w:rsidR="00FD682A" w:rsidRPr="005F7ECF">
        <w:rPr>
          <w:rFonts w:eastAsia="Times New Roman" w:cs="Calibri"/>
          <w:sz w:val="22"/>
          <w:szCs w:val="22"/>
          <w:lang w:val="en-US"/>
        </w:rPr>
        <w:t>supported?</w:t>
      </w:r>
      <w:r w:rsidRPr="005F7ECF">
        <w:rPr>
          <w:rFonts w:eastAsia="Times New Roman" w:cs="Calibri"/>
          <w:sz w:val="22"/>
          <w:szCs w:val="22"/>
          <w:lang w:val="en-US"/>
        </w:rPr>
        <w:t xml:space="preserve"> </w:t>
      </w:r>
    </w:p>
    <w:p w14:paraId="564B687B" w14:textId="77777777" w:rsidR="00FD682A" w:rsidRPr="005F7ECF" w:rsidRDefault="00FD682A" w:rsidP="00FD682A">
      <w:pPr>
        <w:ind w:left="360"/>
        <w:rPr>
          <w:rFonts w:eastAsia="Times New Roman" w:cs="Calibri"/>
          <w:sz w:val="22"/>
          <w:szCs w:val="22"/>
          <w:lang w:val="en-US"/>
        </w:rPr>
      </w:pPr>
    </w:p>
    <w:p w14:paraId="25F41103" w14:textId="77777777" w:rsidR="00FD682A" w:rsidRPr="005F7ECF" w:rsidRDefault="008F1F57" w:rsidP="00FD682A">
      <w:pPr>
        <w:ind w:left="360"/>
        <w:rPr>
          <w:rFonts w:cs="Calibri"/>
          <w:sz w:val="22"/>
          <w:szCs w:val="22"/>
          <w:lang w:val="en-US"/>
        </w:rPr>
      </w:pPr>
      <w:r w:rsidRPr="005F7ECF">
        <w:rPr>
          <w:rFonts w:eastAsia="Times New Roman" w:cs="Calibri"/>
          <w:sz w:val="22"/>
          <w:szCs w:val="22"/>
          <w:lang w:val="en-US"/>
        </w:rPr>
        <w:t xml:space="preserve">In </w:t>
      </w:r>
      <w:r w:rsidR="00FD682A" w:rsidRPr="005F7ECF">
        <w:rPr>
          <w:rFonts w:eastAsia="Times New Roman" w:cs="Calibri"/>
          <w:sz w:val="22"/>
          <w:szCs w:val="22"/>
          <w:lang w:val="en-US"/>
        </w:rPr>
        <w:t>addition,</w:t>
      </w:r>
      <w:r w:rsidRPr="005F7ECF">
        <w:rPr>
          <w:rFonts w:eastAsia="Times New Roman" w:cs="Calibri"/>
          <w:sz w:val="22"/>
          <w:szCs w:val="22"/>
          <w:lang w:val="en-US"/>
        </w:rPr>
        <w:t xml:space="preserve"> the Care Plan may also consider: </w:t>
      </w:r>
    </w:p>
    <w:p w14:paraId="1F3D657A" w14:textId="77777777" w:rsidR="00FD682A" w:rsidRPr="005F7ECF" w:rsidRDefault="008F1F57" w:rsidP="00FD682A">
      <w:pPr>
        <w:ind w:left="360"/>
        <w:rPr>
          <w:rFonts w:eastAsia="Times New Roman" w:cs="Calibri"/>
          <w:sz w:val="22"/>
          <w:szCs w:val="22"/>
          <w:lang w:val="en-US"/>
        </w:rPr>
      </w:pPr>
      <w:r w:rsidRPr="005F7ECF">
        <w:rPr>
          <w:rFonts w:eastAsia="Times New Roman" w:cs="Calibri"/>
          <w:sz w:val="22"/>
          <w:szCs w:val="22"/>
          <w:lang w:val="en-US"/>
        </w:rPr>
        <w:t xml:space="preserve"> </w:t>
      </w:r>
    </w:p>
    <w:p w14:paraId="116AB471" w14:textId="77777777" w:rsidR="00FD682A" w:rsidRPr="005F7ECF" w:rsidRDefault="008F1F57" w:rsidP="008F1F57">
      <w:pPr>
        <w:pStyle w:val="ColorfulList-Accent11"/>
        <w:numPr>
          <w:ilvl w:val="0"/>
          <w:numId w:val="1"/>
        </w:numPr>
        <w:rPr>
          <w:rFonts w:eastAsia="Times New Roman" w:cs="Calibri"/>
          <w:sz w:val="22"/>
          <w:szCs w:val="22"/>
          <w:lang w:val="en-US"/>
        </w:rPr>
      </w:pPr>
      <w:r w:rsidRPr="005F7ECF">
        <w:rPr>
          <w:rFonts w:eastAsia="Times New Roman" w:cs="Calibri"/>
          <w:sz w:val="22"/>
          <w:szCs w:val="22"/>
          <w:lang w:val="en-US"/>
        </w:rPr>
        <w:t>How information will be shared with the foster carer and local authority (as the 'corporate parent') as well as what information is shared with whom and how it will be recorded and stored</w:t>
      </w:r>
      <w:r w:rsidR="00FD682A" w:rsidRPr="005F7ECF">
        <w:rPr>
          <w:rFonts w:eastAsia="Times New Roman" w:cs="Calibri"/>
          <w:sz w:val="22"/>
          <w:szCs w:val="22"/>
          <w:lang w:val="en-US"/>
        </w:rPr>
        <w:t>.</w:t>
      </w:r>
      <w:r w:rsidRPr="005F7ECF">
        <w:rPr>
          <w:rFonts w:eastAsia="Times New Roman" w:cs="Calibri"/>
          <w:sz w:val="22"/>
          <w:szCs w:val="22"/>
          <w:lang w:val="en-US"/>
        </w:rPr>
        <w:t xml:space="preserve">  </w:t>
      </w:r>
    </w:p>
    <w:p w14:paraId="45991297" w14:textId="77777777" w:rsidR="00FD682A" w:rsidRPr="005F7ECF" w:rsidRDefault="008F1F57" w:rsidP="008F1F57">
      <w:pPr>
        <w:pStyle w:val="ColorfulList-Accent11"/>
        <w:numPr>
          <w:ilvl w:val="0"/>
          <w:numId w:val="1"/>
        </w:numPr>
        <w:rPr>
          <w:rFonts w:eastAsia="Times New Roman" w:cs="Calibri"/>
          <w:sz w:val="22"/>
          <w:szCs w:val="22"/>
          <w:lang w:val="en-US"/>
        </w:rPr>
      </w:pPr>
      <w:r w:rsidRPr="005F7ECF">
        <w:rPr>
          <w:rFonts w:eastAsia="Times New Roman" w:cs="Calibri"/>
          <w:sz w:val="22"/>
          <w:szCs w:val="22"/>
          <w:lang w:val="en-US"/>
        </w:rPr>
        <w:t xml:space="preserve">What contact the child has with his/her birth parent(s) and what arrangements will be in place for supervised contact. </w:t>
      </w:r>
    </w:p>
    <w:p w14:paraId="1C6B05E5" w14:textId="77777777" w:rsidR="00FD682A" w:rsidRPr="005F7ECF" w:rsidRDefault="008F1F57" w:rsidP="008F1F57">
      <w:pPr>
        <w:pStyle w:val="ColorfulList-Accent11"/>
        <w:numPr>
          <w:ilvl w:val="0"/>
          <w:numId w:val="1"/>
        </w:numPr>
        <w:rPr>
          <w:rFonts w:eastAsia="Times New Roman" w:cs="Calibri"/>
          <w:sz w:val="22"/>
          <w:szCs w:val="22"/>
          <w:lang w:val="en-US"/>
        </w:rPr>
      </w:pPr>
      <w:r w:rsidRPr="005F7ECF">
        <w:rPr>
          <w:rFonts w:eastAsia="Times New Roman" w:cs="Calibri"/>
          <w:sz w:val="22"/>
          <w:szCs w:val="22"/>
          <w:lang w:val="en-US"/>
        </w:rPr>
        <w:t>If this is to be in the setting, when, where and what form the contact will take will be discussed and agreed</w:t>
      </w:r>
      <w:r w:rsidR="00FD682A" w:rsidRPr="005F7ECF">
        <w:rPr>
          <w:rFonts w:eastAsia="Times New Roman" w:cs="Calibri"/>
          <w:sz w:val="22"/>
          <w:szCs w:val="22"/>
          <w:lang w:val="en-US"/>
        </w:rPr>
        <w:t>.</w:t>
      </w:r>
    </w:p>
    <w:p w14:paraId="32DBC3F7" w14:textId="28A725D7" w:rsidR="00897C17" w:rsidRPr="00897C17" w:rsidRDefault="00FD682A" w:rsidP="00897C17">
      <w:pPr>
        <w:pStyle w:val="ColorfulList-Accent11"/>
        <w:numPr>
          <w:ilvl w:val="0"/>
          <w:numId w:val="1"/>
        </w:numPr>
        <w:rPr>
          <w:rFonts w:eastAsia="Times New Roman" w:cs="Calibri"/>
          <w:sz w:val="22"/>
          <w:szCs w:val="22"/>
          <w:lang w:val="en-US"/>
        </w:rPr>
      </w:pPr>
      <w:r w:rsidRPr="005F7ECF">
        <w:rPr>
          <w:rFonts w:eastAsia="Times New Roman" w:cs="Calibri"/>
          <w:sz w:val="22"/>
          <w:szCs w:val="22"/>
          <w:lang w:val="en-US"/>
        </w:rPr>
        <w:t xml:space="preserve">Wherever possible, and where the plan is for the child to return to their home, the birth parent(s) should be involved in planning </w:t>
      </w:r>
    </w:p>
    <w:p w14:paraId="078744E3" w14:textId="77777777" w:rsidR="001D59D6" w:rsidRPr="005F7ECF" w:rsidRDefault="00FD682A" w:rsidP="00FD682A">
      <w:pPr>
        <w:pStyle w:val="ColorfulList-Accent11"/>
        <w:numPr>
          <w:ilvl w:val="0"/>
          <w:numId w:val="1"/>
        </w:numPr>
        <w:rPr>
          <w:rFonts w:eastAsia="Times New Roman" w:cs="Calibri"/>
          <w:sz w:val="22"/>
          <w:szCs w:val="22"/>
          <w:lang w:val="en-US"/>
        </w:rPr>
      </w:pPr>
      <w:r w:rsidRPr="005F7ECF">
        <w:rPr>
          <w:rFonts w:eastAsia="Times New Roman" w:cs="Calibri"/>
          <w:sz w:val="22"/>
          <w:szCs w:val="22"/>
          <w:lang w:val="en-US"/>
        </w:rPr>
        <w:t xml:space="preserve">With the social worker's agreement, and as part of the plan, the birth parent(s) should be involved in the setting's activities that include parents, such as outings, fun days etc. alongside the foster carer. </w:t>
      </w:r>
    </w:p>
    <w:p w14:paraId="6B6A6652" w14:textId="77777777" w:rsidR="001D59D6" w:rsidRPr="005F7ECF" w:rsidRDefault="00FD682A" w:rsidP="00FD682A">
      <w:pPr>
        <w:pStyle w:val="ColorfulList-Accent11"/>
        <w:numPr>
          <w:ilvl w:val="0"/>
          <w:numId w:val="1"/>
        </w:numPr>
        <w:rPr>
          <w:rFonts w:eastAsia="Times New Roman" w:cs="Calibri"/>
          <w:sz w:val="22"/>
          <w:szCs w:val="22"/>
          <w:lang w:val="en-US"/>
        </w:rPr>
      </w:pPr>
      <w:r w:rsidRPr="005F7ECF">
        <w:rPr>
          <w:rFonts w:eastAsia="Times New Roman" w:cs="Calibri"/>
          <w:sz w:val="22"/>
          <w:szCs w:val="22"/>
          <w:lang w:val="en-US"/>
        </w:rPr>
        <w:t xml:space="preserve">Where applicable, a Personal Education Plan (PEP) will also be completed for 3-5 year olds in partnership with the social worker and/or care manager and carers. </w:t>
      </w:r>
    </w:p>
    <w:p w14:paraId="6BE437EB" w14:textId="77777777" w:rsidR="001D59D6" w:rsidRPr="005F7ECF" w:rsidRDefault="00FD682A" w:rsidP="00FD682A">
      <w:pPr>
        <w:pStyle w:val="ColorfulList-Accent11"/>
        <w:numPr>
          <w:ilvl w:val="0"/>
          <w:numId w:val="1"/>
        </w:numPr>
        <w:rPr>
          <w:rFonts w:eastAsia="Times New Roman" w:cs="Calibri"/>
          <w:sz w:val="22"/>
          <w:szCs w:val="22"/>
          <w:lang w:val="en-US"/>
        </w:rPr>
      </w:pPr>
      <w:r w:rsidRPr="005F7ECF">
        <w:rPr>
          <w:rFonts w:eastAsia="Times New Roman" w:cs="Calibri"/>
          <w:sz w:val="22"/>
          <w:szCs w:val="22"/>
          <w:lang w:val="en-US"/>
        </w:rPr>
        <w:t xml:space="preserve">We will also attend all appropriate meetings and contribute to reviews. </w:t>
      </w:r>
    </w:p>
    <w:p w14:paraId="2D423460" w14:textId="77777777" w:rsidR="001D59D6" w:rsidRPr="005F7ECF" w:rsidRDefault="00FD682A" w:rsidP="00FD682A">
      <w:pPr>
        <w:pStyle w:val="ColorfulList-Accent11"/>
        <w:numPr>
          <w:ilvl w:val="0"/>
          <w:numId w:val="1"/>
        </w:numPr>
        <w:rPr>
          <w:rFonts w:eastAsia="Times New Roman" w:cs="Calibri"/>
          <w:i/>
          <w:sz w:val="22"/>
          <w:szCs w:val="22"/>
          <w:lang w:val="en-US"/>
        </w:rPr>
      </w:pPr>
      <w:r w:rsidRPr="005F7ECF">
        <w:rPr>
          <w:rFonts w:eastAsia="Times New Roman" w:cs="Calibri"/>
          <w:sz w:val="22"/>
          <w:szCs w:val="22"/>
          <w:lang w:val="en-US"/>
        </w:rPr>
        <w:t>Transition to school will be handled sensitively with the key worker and designated ‘looked after’ person working together with the child to ensure that this is as smooth as possible and all n</w:t>
      </w:r>
      <w:r w:rsidR="00F61CF9" w:rsidRPr="005F7ECF">
        <w:rPr>
          <w:rFonts w:eastAsia="Times New Roman" w:cs="Calibri"/>
          <w:sz w:val="22"/>
          <w:szCs w:val="22"/>
          <w:lang w:val="en-US"/>
        </w:rPr>
        <w:t>ecessary information is shared</w:t>
      </w:r>
      <w:r w:rsidR="00052104">
        <w:rPr>
          <w:rFonts w:eastAsia="Times New Roman" w:cs="Calibri"/>
          <w:i/>
          <w:sz w:val="22"/>
          <w:szCs w:val="22"/>
          <w:lang w:val="en-US"/>
        </w:rPr>
        <w:t>.</w:t>
      </w:r>
    </w:p>
    <w:p w14:paraId="5FE0000B" w14:textId="77777777" w:rsidR="00FD682A" w:rsidRPr="005F7ECF" w:rsidRDefault="00FD682A" w:rsidP="00FD682A">
      <w:pPr>
        <w:pStyle w:val="ColorfulList-Accent11"/>
        <w:numPr>
          <w:ilvl w:val="0"/>
          <w:numId w:val="1"/>
        </w:numPr>
        <w:rPr>
          <w:rFonts w:eastAsia="Times New Roman" w:cs="Calibri"/>
          <w:sz w:val="22"/>
          <w:szCs w:val="22"/>
          <w:lang w:val="en-US"/>
        </w:rPr>
      </w:pPr>
      <w:r w:rsidRPr="005F7ECF">
        <w:rPr>
          <w:rFonts w:eastAsia="Times New Roman" w:cs="Calibri"/>
          <w:sz w:val="22"/>
          <w:szCs w:val="22"/>
          <w:lang w:val="en-US"/>
        </w:rPr>
        <w:t xml:space="preserve">The child’s individual file, including observations, photographs and pieces of art work and mark making will be passed on to the carer at this stage. </w:t>
      </w:r>
    </w:p>
    <w:p w14:paraId="2F6E968A" w14:textId="77777777" w:rsidR="008F1F57" w:rsidRDefault="008F1F57">
      <w:pPr>
        <w:rPr>
          <w:rFonts w:cs="Calibri"/>
          <w:sz w:val="22"/>
          <w:szCs w:val="22"/>
        </w:rPr>
      </w:pPr>
    </w:p>
    <w:p w14:paraId="4091FF3B" w14:textId="77777777" w:rsidR="00052104" w:rsidRDefault="00052104">
      <w:pPr>
        <w:rPr>
          <w:rFonts w:cs="Calibri"/>
          <w:sz w:val="22"/>
          <w:szCs w:val="22"/>
        </w:rPr>
      </w:pPr>
    </w:p>
    <w:p w14:paraId="3BF93EC5" w14:textId="77777777" w:rsidR="00052104" w:rsidRDefault="00052104">
      <w:pPr>
        <w:rPr>
          <w:rFonts w:cs="Calibri"/>
          <w:sz w:val="22"/>
          <w:szCs w:val="22"/>
        </w:rPr>
      </w:pPr>
    </w:p>
    <w:p w14:paraId="63E9D837" w14:textId="77777777" w:rsidR="00052104" w:rsidRPr="00052104" w:rsidRDefault="00052104" w:rsidP="00052104">
      <w:pPr>
        <w:pStyle w:val="Footer"/>
        <w:rPr>
          <w:sz w:val="22"/>
          <w:szCs w:val="18"/>
        </w:rPr>
      </w:pPr>
      <w:r w:rsidRPr="00052104">
        <w:rPr>
          <w:sz w:val="22"/>
          <w:szCs w:val="18"/>
        </w:rPr>
        <w:t>Policy created 29 August 2015</w:t>
      </w:r>
    </w:p>
    <w:p w14:paraId="1D18AF38" w14:textId="77777777" w:rsidR="00052104" w:rsidRPr="00052104" w:rsidRDefault="00052104" w:rsidP="00052104">
      <w:pPr>
        <w:pStyle w:val="Footer"/>
        <w:rPr>
          <w:sz w:val="22"/>
          <w:szCs w:val="18"/>
        </w:rPr>
      </w:pPr>
      <w:r w:rsidRPr="00052104">
        <w:rPr>
          <w:sz w:val="22"/>
          <w:szCs w:val="18"/>
        </w:rPr>
        <w:t>Reviewed March 2016</w:t>
      </w:r>
    </w:p>
    <w:p w14:paraId="5706A6C6" w14:textId="77777777" w:rsidR="00052104" w:rsidRDefault="00052104" w:rsidP="00052104">
      <w:pPr>
        <w:pStyle w:val="Footer"/>
        <w:rPr>
          <w:sz w:val="22"/>
          <w:szCs w:val="18"/>
        </w:rPr>
      </w:pPr>
      <w:r w:rsidRPr="00052104">
        <w:rPr>
          <w:sz w:val="22"/>
          <w:szCs w:val="18"/>
        </w:rPr>
        <w:t>Reviewed and amended 28 March 2017</w:t>
      </w:r>
    </w:p>
    <w:p w14:paraId="3538D2F2" w14:textId="726800A5" w:rsidR="00052104" w:rsidRDefault="00052104" w:rsidP="00052104">
      <w:pPr>
        <w:pStyle w:val="Footer"/>
        <w:rPr>
          <w:sz w:val="22"/>
          <w:szCs w:val="18"/>
        </w:rPr>
      </w:pPr>
      <w:r>
        <w:rPr>
          <w:sz w:val="22"/>
          <w:szCs w:val="18"/>
        </w:rPr>
        <w:t>Reviewed 26 October 2017</w:t>
      </w:r>
    </w:p>
    <w:p w14:paraId="1AEDA970" w14:textId="66EB2392" w:rsidR="00EB5AFD" w:rsidRDefault="006258A9" w:rsidP="00052104">
      <w:pPr>
        <w:pStyle w:val="Footer"/>
        <w:rPr>
          <w:sz w:val="22"/>
          <w:szCs w:val="18"/>
        </w:rPr>
      </w:pPr>
      <w:r>
        <w:rPr>
          <w:sz w:val="22"/>
          <w:szCs w:val="18"/>
        </w:rPr>
        <w:t xml:space="preserve">Reviewed </w:t>
      </w:r>
      <w:r w:rsidR="008A6FC9">
        <w:rPr>
          <w:sz w:val="22"/>
          <w:szCs w:val="18"/>
        </w:rPr>
        <w:t>20</w:t>
      </w:r>
      <w:r w:rsidR="008A6FC9" w:rsidRPr="008A6FC9">
        <w:rPr>
          <w:sz w:val="22"/>
          <w:szCs w:val="18"/>
          <w:vertAlign w:val="superscript"/>
        </w:rPr>
        <w:t>th</w:t>
      </w:r>
      <w:r w:rsidR="008A6FC9">
        <w:rPr>
          <w:sz w:val="22"/>
          <w:szCs w:val="18"/>
        </w:rPr>
        <w:t xml:space="preserve"> Aug 2018</w:t>
      </w:r>
    </w:p>
    <w:p w14:paraId="65C07A31" w14:textId="34D31478" w:rsidR="008A6FC9" w:rsidRDefault="008A6FC9" w:rsidP="00052104">
      <w:pPr>
        <w:pStyle w:val="Footer"/>
        <w:rPr>
          <w:sz w:val="22"/>
          <w:szCs w:val="18"/>
        </w:rPr>
      </w:pPr>
      <w:r>
        <w:rPr>
          <w:sz w:val="22"/>
          <w:szCs w:val="18"/>
        </w:rPr>
        <w:t xml:space="preserve">Reviewed </w:t>
      </w:r>
      <w:r w:rsidR="00EC4E9B">
        <w:rPr>
          <w:sz w:val="22"/>
          <w:szCs w:val="18"/>
        </w:rPr>
        <w:t>02 Sept 2019</w:t>
      </w:r>
    </w:p>
    <w:p w14:paraId="20C4FC5D" w14:textId="54BA13B2" w:rsidR="00EC4E9B" w:rsidRDefault="00EC4E9B" w:rsidP="00052104">
      <w:pPr>
        <w:pStyle w:val="Footer"/>
        <w:rPr>
          <w:sz w:val="22"/>
          <w:szCs w:val="18"/>
        </w:rPr>
      </w:pPr>
      <w:r>
        <w:rPr>
          <w:sz w:val="22"/>
          <w:szCs w:val="18"/>
        </w:rPr>
        <w:t>Reviewed 18</w:t>
      </w:r>
      <w:r w:rsidRPr="00EC4E9B">
        <w:rPr>
          <w:sz w:val="22"/>
          <w:szCs w:val="18"/>
          <w:vertAlign w:val="superscript"/>
        </w:rPr>
        <w:t>th</w:t>
      </w:r>
      <w:r>
        <w:rPr>
          <w:sz w:val="22"/>
          <w:szCs w:val="18"/>
        </w:rPr>
        <w:t xml:space="preserve"> March 2020</w:t>
      </w:r>
      <w:r w:rsidR="002A4624">
        <w:rPr>
          <w:sz w:val="22"/>
          <w:szCs w:val="18"/>
        </w:rPr>
        <w:br/>
        <w:t>Reviewed 23</w:t>
      </w:r>
      <w:r w:rsidR="002A4624" w:rsidRPr="002A4624">
        <w:rPr>
          <w:sz w:val="22"/>
          <w:szCs w:val="18"/>
          <w:vertAlign w:val="superscript"/>
        </w:rPr>
        <w:t>rd</w:t>
      </w:r>
      <w:r w:rsidR="002A4624">
        <w:rPr>
          <w:sz w:val="22"/>
          <w:szCs w:val="18"/>
        </w:rPr>
        <w:t xml:space="preserve"> August 2021</w:t>
      </w:r>
    </w:p>
    <w:p w14:paraId="019266B0" w14:textId="410575F3" w:rsidR="006E45DB" w:rsidRDefault="006E45DB" w:rsidP="00052104">
      <w:pPr>
        <w:pStyle w:val="Footer"/>
        <w:rPr>
          <w:sz w:val="22"/>
          <w:szCs w:val="18"/>
        </w:rPr>
      </w:pPr>
      <w:r>
        <w:rPr>
          <w:sz w:val="22"/>
          <w:szCs w:val="18"/>
        </w:rPr>
        <w:t>Reviewed 13</w:t>
      </w:r>
      <w:r w:rsidRPr="006E45DB">
        <w:rPr>
          <w:sz w:val="22"/>
          <w:szCs w:val="18"/>
          <w:vertAlign w:val="superscript"/>
        </w:rPr>
        <w:t>th</w:t>
      </w:r>
      <w:r>
        <w:rPr>
          <w:sz w:val="22"/>
          <w:szCs w:val="18"/>
        </w:rPr>
        <w:t xml:space="preserve"> January 2022</w:t>
      </w:r>
    </w:p>
    <w:p w14:paraId="78B92608" w14:textId="77777777" w:rsidR="00EC4E9B" w:rsidRPr="00052104" w:rsidRDefault="00EC4E9B" w:rsidP="00052104">
      <w:pPr>
        <w:pStyle w:val="Footer"/>
        <w:rPr>
          <w:sz w:val="22"/>
          <w:szCs w:val="18"/>
        </w:rPr>
      </w:pPr>
    </w:p>
    <w:p w14:paraId="60015FA9" w14:textId="77777777" w:rsidR="00052104" w:rsidRPr="005F7ECF" w:rsidRDefault="00052104">
      <w:pPr>
        <w:rPr>
          <w:rFonts w:cs="Calibri"/>
          <w:sz w:val="22"/>
          <w:szCs w:val="22"/>
        </w:rPr>
      </w:pPr>
    </w:p>
    <w:sectPr w:rsidR="00052104" w:rsidRPr="005F7ECF" w:rsidSect="00B3111C">
      <w:headerReference w:type="default" r:id="rId10"/>
      <w:pgSz w:w="11900" w:h="1684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2237" w14:textId="77777777" w:rsidR="00F04912" w:rsidRDefault="00F04912" w:rsidP="008F1F57">
      <w:r>
        <w:separator/>
      </w:r>
    </w:p>
  </w:endnote>
  <w:endnote w:type="continuationSeparator" w:id="0">
    <w:p w14:paraId="77984EE3" w14:textId="77777777" w:rsidR="00F04912" w:rsidRDefault="00F04912" w:rsidP="008F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385FC" w14:textId="77777777" w:rsidR="00F04912" w:rsidRDefault="00F04912" w:rsidP="008F1F57">
      <w:r>
        <w:separator/>
      </w:r>
    </w:p>
  </w:footnote>
  <w:footnote w:type="continuationSeparator" w:id="0">
    <w:p w14:paraId="0C194B5A" w14:textId="77777777" w:rsidR="00F04912" w:rsidRDefault="00F04912" w:rsidP="008F1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132B" w14:textId="036E3E85" w:rsidR="0047413E" w:rsidRDefault="0047413E">
    <w:pPr>
      <w:pStyle w:val="Header"/>
    </w:pPr>
    <w:r>
      <w:rPr>
        <w:noProof/>
      </w:rPr>
      <w:drawing>
        <wp:anchor distT="0" distB="0" distL="114300" distR="114300" simplePos="0" relativeHeight="251658240" behindDoc="0" locked="0" layoutInCell="1" allowOverlap="1" wp14:anchorId="37612E89" wp14:editId="57B0DC5C">
          <wp:simplePos x="0" y="0"/>
          <wp:positionH relativeFrom="column">
            <wp:posOffset>-585216</wp:posOffset>
          </wp:positionH>
          <wp:positionV relativeFrom="paragraph">
            <wp:posOffset>219456</wp:posOffset>
          </wp:positionV>
          <wp:extent cx="1252855" cy="1403985"/>
          <wp:effectExtent l="0" t="0" r="4445" b="571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c logo v4.JPG"/>
                  <pic:cNvPicPr/>
                </pic:nvPicPr>
                <pic:blipFill>
                  <a:blip r:embed="rId1">
                    <a:extLst>
                      <a:ext uri="{28A0092B-C50C-407E-A947-70E740481C1C}">
                        <a14:useLocalDpi xmlns:a14="http://schemas.microsoft.com/office/drawing/2010/main" val="0"/>
                      </a:ext>
                    </a:extLst>
                  </a:blip>
                  <a:stretch>
                    <a:fillRect/>
                  </a:stretch>
                </pic:blipFill>
                <pic:spPr>
                  <a:xfrm>
                    <a:off x="0" y="0"/>
                    <a:ext cx="1252855" cy="14039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BE2347"/>
    <w:multiLevelType w:val="hybridMultilevel"/>
    <w:tmpl w:val="1AD6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57"/>
    <w:rsid w:val="00020373"/>
    <w:rsid w:val="00052104"/>
    <w:rsid w:val="000E7E10"/>
    <w:rsid w:val="00101BF1"/>
    <w:rsid w:val="001D59D6"/>
    <w:rsid w:val="002A4624"/>
    <w:rsid w:val="002B5C0C"/>
    <w:rsid w:val="003820C5"/>
    <w:rsid w:val="0039629A"/>
    <w:rsid w:val="0047413E"/>
    <w:rsid w:val="005252F0"/>
    <w:rsid w:val="005F7ECF"/>
    <w:rsid w:val="006258A9"/>
    <w:rsid w:val="006E45DB"/>
    <w:rsid w:val="00897C17"/>
    <w:rsid w:val="008A6FC9"/>
    <w:rsid w:val="008F1F57"/>
    <w:rsid w:val="009128EB"/>
    <w:rsid w:val="00920444"/>
    <w:rsid w:val="009D6B17"/>
    <w:rsid w:val="00B3111C"/>
    <w:rsid w:val="00DD1074"/>
    <w:rsid w:val="00E460DA"/>
    <w:rsid w:val="00E54015"/>
    <w:rsid w:val="00E85744"/>
    <w:rsid w:val="00E9022D"/>
    <w:rsid w:val="00EB5AFD"/>
    <w:rsid w:val="00EC4E9B"/>
    <w:rsid w:val="00F02639"/>
    <w:rsid w:val="00F04912"/>
    <w:rsid w:val="00F61CF9"/>
    <w:rsid w:val="00FD6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F4E6EA"/>
  <w15:docId w15:val="{7A2C3EC2-7AEB-4CB3-8E5F-7DF3D3AEC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F57"/>
    <w:pPr>
      <w:tabs>
        <w:tab w:val="center" w:pos="4513"/>
        <w:tab w:val="right" w:pos="9026"/>
      </w:tabs>
    </w:pPr>
  </w:style>
  <w:style w:type="character" w:customStyle="1" w:styleId="HeaderChar">
    <w:name w:val="Header Char"/>
    <w:basedOn w:val="DefaultParagraphFont"/>
    <w:link w:val="Header"/>
    <w:uiPriority w:val="99"/>
    <w:rsid w:val="008F1F57"/>
  </w:style>
  <w:style w:type="paragraph" w:styleId="Footer">
    <w:name w:val="footer"/>
    <w:basedOn w:val="Normal"/>
    <w:link w:val="FooterChar"/>
    <w:uiPriority w:val="99"/>
    <w:unhideWhenUsed/>
    <w:rsid w:val="008F1F57"/>
    <w:pPr>
      <w:tabs>
        <w:tab w:val="center" w:pos="4513"/>
        <w:tab w:val="right" w:pos="9026"/>
      </w:tabs>
    </w:pPr>
  </w:style>
  <w:style w:type="character" w:customStyle="1" w:styleId="FooterChar">
    <w:name w:val="Footer Char"/>
    <w:basedOn w:val="DefaultParagraphFont"/>
    <w:link w:val="Footer"/>
    <w:uiPriority w:val="99"/>
    <w:rsid w:val="008F1F57"/>
  </w:style>
  <w:style w:type="paragraph" w:customStyle="1" w:styleId="ColorfulList-Accent11">
    <w:name w:val="Colorful List - Accent 11"/>
    <w:basedOn w:val="Normal"/>
    <w:uiPriority w:val="34"/>
    <w:qFormat/>
    <w:rsid w:val="008F1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626369">
      <w:bodyDiv w:val="1"/>
      <w:marLeft w:val="0"/>
      <w:marRight w:val="0"/>
      <w:marTop w:val="0"/>
      <w:marBottom w:val="0"/>
      <w:divBdr>
        <w:top w:val="none" w:sz="0" w:space="0" w:color="auto"/>
        <w:left w:val="none" w:sz="0" w:space="0" w:color="auto"/>
        <w:bottom w:val="none" w:sz="0" w:space="0" w:color="auto"/>
        <w:right w:val="none" w:sz="0" w:space="0" w:color="auto"/>
      </w:divBdr>
    </w:div>
    <w:div w:id="1269121094">
      <w:bodyDiv w:val="1"/>
      <w:marLeft w:val="0"/>
      <w:marRight w:val="0"/>
      <w:marTop w:val="0"/>
      <w:marBottom w:val="0"/>
      <w:divBdr>
        <w:top w:val="none" w:sz="0" w:space="0" w:color="auto"/>
        <w:left w:val="none" w:sz="0" w:space="0" w:color="auto"/>
        <w:bottom w:val="none" w:sz="0" w:space="0" w:color="auto"/>
        <w:right w:val="none" w:sz="0" w:space="0" w:color="auto"/>
      </w:divBdr>
    </w:div>
    <w:div w:id="19003609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AFDDDBD6FCA44902452562791F040" ma:contentTypeVersion="0" ma:contentTypeDescription="Create a new document." ma:contentTypeScope="" ma:versionID="1f0c2ca7000ee7b4a50408a9f1189215">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8EA449-7D35-4B24-8116-8F6F64934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C6A758-5347-482D-A11F-F1B257BB3B3E}">
  <ds:schemaRefs>
    <ds:schemaRef ds:uri="http://schemas.microsoft.com/sharepoint/v3/contenttype/forms"/>
  </ds:schemaRefs>
</ds:datastoreItem>
</file>

<file path=customXml/itemProps3.xml><?xml version="1.0" encoding="utf-8"?>
<ds:datastoreItem xmlns:ds="http://schemas.openxmlformats.org/officeDocument/2006/customXml" ds:itemID="{13A4A664-C79E-4AA2-A08D-5937CBA61F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Denmead Daycare</cp:lastModifiedBy>
  <cp:revision>3</cp:revision>
  <cp:lastPrinted>2016-11-10T21:54:00Z</cp:lastPrinted>
  <dcterms:created xsi:type="dcterms:W3CDTF">2021-10-05T11:45:00Z</dcterms:created>
  <dcterms:modified xsi:type="dcterms:W3CDTF">2022-01-13T12:16:00Z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0x0101000A4AFDDDBD6FCA44902452562791F040</vt:lpwstr>
  </property>
</Properties>
</file>