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B8B0" w14:textId="6CBD917A" w:rsidR="00E75253" w:rsidRDefault="0082100C" w:rsidP="00F74C1A">
      <w:pPr>
        <w:rPr>
          <w:b/>
          <w:sz w:val="28"/>
        </w:rPr>
      </w:pPr>
      <w:r>
        <w:rPr>
          <w:b/>
          <w:noProof/>
          <w:sz w:val="28"/>
        </w:rPr>
        <w:drawing>
          <wp:anchor distT="0" distB="0" distL="114300" distR="114300" simplePos="0" relativeHeight="251658240" behindDoc="0" locked="0" layoutInCell="1" allowOverlap="1" wp14:anchorId="3F82F12D" wp14:editId="2653941B">
            <wp:simplePos x="0" y="0"/>
            <wp:positionH relativeFrom="column">
              <wp:posOffset>-400050</wp:posOffset>
            </wp:positionH>
            <wp:positionV relativeFrom="paragraph">
              <wp:posOffset>1270</wp:posOffset>
            </wp:positionV>
            <wp:extent cx="1112520" cy="1247775"/>
            <wp:effectExtent l="0" t="0" r="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0">
                      <a:extLst>
                        <a:ext uri="{28A0092B-C50C-407E-A947-70E740481C1C}">
                          <a14:useLocalDpi xmlns:a14="http://schemas.microsoft.com/office/drawing/2010/main" val="0"/>
                        </a:ext>
                      </a:extLst>
                    </a:blip>
                    <a:stretch>
                      <a:fillRect/>
                    </a:stretch>
                  </pic:blipFill>
                  <pic:spPr>
                    <a:xfrm>
                      <a:off x="0" y="0"/>
                      <a:ext cx="1112520" cy="1247775"/>
                    </a:xfrm>
                    <a:prstGeom prst="rect">
                      <a:avLst/>
                    </a:prstGeom>
                  </pic:spPr>
                </pic:pic>
              </a:graphicData>
            </a:graphic>
            <wp14:sizeRelH relativeFrom="page">
              <wp14:pctWidth>0</wp14:pctWidth>
            </wp14:sizeRelH>
            <wp14:sizeRelV relativeFrom="page">
              <wp14:pctHeight>0</wp14:pctHeight>
            </wp14:sizeRelV>
          </wp:anchor>
        </w:drawing>
      </w:r>
      <w:r w:rsidR="00F74C1A">
        <w:rPr>
          <w:b/>
          <w:sz w:val="28"/>
        </w:rPr>
        <w:tab/>
      </w:r>
      <w:r w:rsidR="00F74C1A">
        <w:rPr>
          <w:b/>
          <w:sz w:val="28"/>
        </w:rPr>
        <w:tab/>
      </w:r>
      <w:r w:rsidR="00F74C1A">
        <w:rPr>
          <w:b/>
          <w:sz w:val="28"/>
        </w:rPr>
        <w:tab/>
      </w:r>
      <w:r w:rsidR="0048168E" w:rsidRPr="0048168E">
        <w:rPr>
          <w:b/>
          <w:sz w:val="28"/>
        </w:rPr>
        <w:t>Healthy Eating Policy</w:t>
      </w:r>
    </w:p>
    <w:p w14:paraId="70570868" w14:textId="77777777" w:rsidR="002D6D98" w:rsidRPr="0048168E" w:rsidRDefault="002D6D98" w:rsidP="002D6D98">
      <w:pPr>
        <w:jc w:val="center"/>
        <w:rPr>
          <w:b/>
          <w:sz w:val="28"/>
        </w:rPr>
      </w:pPr>
    </w:p>
    <w:p w14:paraId="55EA8121" w14:textId="19847AF8" w:rsidR="0048168E" w:rsidRDefault="0082100C">
      <w:r>
        <w:t>Denmead Day Care LTD</w:t>
      </w:r>
      <w:r w:rsidR="00943307">
        <w:t xml:space="preserve"> </w:t>
      </w:r>
      <w:r w:rsidR="0048168E">
        <w:t>is committed to providing healthy, nutritious and tasty food and drinks for children during our sessions.  The manager and staff will make every effort to ensure that food and drink is safely prepared and sensitive to the dietary, religious and cultural requirements of all the children.</w:t>
      </w:r>
    </w:p>
    <w:p w14:paraId="2068B8DD" w14:textId="77777777" w:rsidR="0048168E" w:rsidRDefault="0048168E">
      <w:r>
        <w:t xml:space="preserve">When preparing food and drink, staff will be mindful of the provisions Health and Safety policy. </w:t>
      </w:r>
    </w:p>
    <w:p w14:paraId="6C88C302" w14:textId="77777777" w:rsidR="0048168E" w:rsidRDefault="0048168E">
      <w:r>
        <w:t>At least one member of staff will hold a Food Safety in Catering certificate and is fully trained in food storage, preparation, cooking and food safety.</w:t>
      </w:r>
    </w:p>
    <w:p w14:paraId="55AE23EE" w14:textId="668212CA" w:rsidR="0048168E" w:rsidRDefault="0048168E">
      <w:r>
        <w:t xml:space="preserve">Parents and carers are required to complete the registration form, including information about any special dietary requirements or allergies the child suffers from, along with their food and drink. </w:t>
      </w:r>
      <w:r w:rsidR="0061589C">
        <w:t>These children will be on a confidential list in the kitchen so that all staff members are aware.</w:t>
      </w:r>
    </w:p>
    <w:p w14:paraId="14A53336" w14:textId="77777777" w:rsidR="00943307" w:rsidRDefault="0048168E">
      <w:r>
        <w:t>No child will ever be forced to eat or dri</w:t>
      </w:r>
      <w:r w:rsidR="002D6D98">
        <w:t>n</w:t>
      </w:r>
      <w:r w:rsidR="00943307">
        <w:t>k something against their will.</w:t>
      </w:r>
    </w:p>
    <w:p w14:paraId="20AA589D" w14:textId="6BFDD005" w:rsidR="0048168E" w:rsidRDefault="002D6D98">
      <w:r>
        <w:t xml:space="preserve">Children will be </w:t>
      </w:r>
      <w:r w:rsidR="0061589C">
        <w:t>encouraged</w:t>
      </w:r>
      <w:r>
        <w:t xml:space="preserve"> to eat their main food a</w:t>
      </w:r>
      <w:r w:rsidR="00943307">
        <w:t xml:space="preserve">t lunch before they eat the rest. </w:t>
      </w:r>
      <w:r w:rsidR="0061589C">
        <w:t>T</w:t>
      </w:r>
      <w:r w:rsidR="00943307">
        <w:t xml:space="preserve">he order of food which we encourage </w:t>
      </w:r>
      <w:r w:rsidR="0061589C">
        <w:t>is</w:t>
      </w:r>
      <w:r w:rsidR="00943307">
        <w:t xml:space="preserve"> main food, fruit/veg followed by treat food. If no fruit has been </w:t>
      </w:r>
      <w:r w:rsidR="0061589C">
        <w:t>provided,</w:t>
      </w:r>
      <w:r w:rsidR="00943307">
        <w:t xml:space="preserve"> then we will offer some.</w:t>
      </w:r>
    </w:p>
    <w:p w14:paraId="42164924" w14:textId="77777777" w:rsidR="0048168E" w:rsidRDefault="0048168E">
      <w:r>
        <w:t>The staff will make every effort to promote heathy eating and will lead by example.</w:t>
      </w:r>
    </w:p>
    <w:p w14:paraId="6C00B634" w14:textId="7174FBA6" w:rsidR="0048168E" w:rsidRDefault="007022B6" w:rsidP="0048168E">
      <w:pPr>
        <w:pStyle w:val="ListParagraph"/>
        <w:numPr>
          <w:ilvl w:val="0"/>
          <w:numId w:val="1"/>
        </w:numPr>
      </w:pPr>
      <w:r>
        <w:t>DDC Wrap</w:t>
      </w:r>
      <w:r w:rsidR="0048168E">
        <w:t xml:space="preserve"> </w:t>
      </w:r>
      <w:r w:rsidR="00085A8B">
        <w:t xml:space="preserve">and Denmead Infant School </w:t>
      </w:r>
      <w:r w:rsidR="00300B62">
        <w:t xml:space="preserve">Wrap and Holiday Club </w:t>
      </w:r>
      <w:r w:rsidR="0048168E">
        <w:t>will comply with the School’s Food Trust Guidance</w:t>
      </w:r>
    </w:p>
    <w:p w14:paraId="725AD7B5" w14:textId="77777777" w:rsidR="0048168E" w:rsidRDefault="0048168E" w:rsidP="00124D3E">
      <w:pPr>
        <w:pStyle w:val="ListParagraph"/>
        <w:numPr>
          <w:ilvl w:val="0"/>
          <w:numId w:val="1"/>
        </w:numPr>
      </w:pPr>
      <w:r>
        <w:t>Staff will discuss with children the importance of a balanced diet where appropriate</w:t>
      </w:r>
    </w:p>
    <w:p w14:paraId="22122D79" w14:textId="1DCA63C9" w:rsidR="0048168E" w:rsidRDefault="002D6D98" w:rsidP="0048168E">
      <w:pPr>
        <w:pStyle w:val="ListParagraph"/>
        <w:numPr>
          <w:ilvl w:val="0"/>
          <w:numId w:val="1"/>
        </w:numPr>
      </w:pPr>
      <w:r>
        <w:t xml:space="preserve">Staff </w:t>
      </w:r>
      <w:r w:rsidR="0048168E">
        <w:t xml:space="preserve">will ensure that snack time incorporates plenty of fruit, low </w:t>
      </w:r>
      <w:r w:rsidR="0061589C">
        <w:t>fat,</w:t>
      </w:r>
      <w:r w:rsidR="0048168E">
        <w:t xml:space="preserve"> and low sugar food</w:t>
      </w:r>
    </w:p>
    <w:p w14:paraId="2E673208" w14:textId="77777777" w:rsidR="0048168E" w:rsidRDefault="0048168E" w:rsidP="0048168E">
      <w:pPr>
        <w:pStyle w:val="ListParagraph"/>
        <w:numPr>
          <w:ilvl w:val="0"/>
          <w:numId w:val="1"/>
        </w:numPr>
      </w:pPr>
      <w:r>
        <w:t>Meat, vegetarian and vegan options will be available</w:t>
      </w:r>
    </w:p>
    <w:p w14:paraId="47F723CA" w14:textId="77777777" w:rsidR="0048168E" w:rsidRDefault="0048168E" w:rsidP="0048168E">
      <w:pPr>
        <w:pStyle w:val="ListParagraph"/>
        <w:numPr>
          <w:ilvl w:val="0"/>
          <w:numId w:val="1"/>
        </w:numPr>
      </w:pPr>
      <w:r>
        <w:t>Good quality brown and white bread will be offered</w:t>
      </w:r>
    </w:p>
    <w:p w14:paraId="7243E580" w14:textId="77777777" w:rsidR="0048168E" w:rsidRDefault="002D6D98" w:rsidP="0048168E">
      <w:pPr>
        <w:pStyle w:val="ListParagraph"/>
        <w:numPr>
          <w:ilvl w:val="0"/>
          <w:numId w:val="1"/>
        </w:numPr>
      </w:pPr>
      <w:r>
        <w:t xml:space="preserve">Staff </w:t>
      </w:r>
      <w:r w:rsidR="0048168E">
        <w:t>will not regularly provide sweets for children</w:t>
      </w:r>
    </w:p>
    <w:p w14:paraId="31C84208" w14:textId="77777777" w:rsidR="0048168E" w:rsidRDefault="0048168E" w:rsidP="0048168E">
      <w:pPr>
        <w:pStyle w:val="ListParagraph"/>
        <w:numPr>
          <w:ilvl w:val="0"/>
          <w:numId w:val="1"/>
        </w:numPr>
      </w:pPr>
      <w:r>
        <w:t>Excessive amounts of fatty or sugary foods will be avoided</w:t>
      </w:r>
    </w:p>
    <w:p w14:paraId="6A9A0159" w14:textId="77777777" w:rsidR="0048168E" w:rsidRDefault="002D6D98" w:rsidP="0048168E">
      <w:pPr>
        <w:pStyle w:val="ListParagraph"/>
        <w:numPr>
          <w:ilvl w:val="0"/>
          <w:numId w:val="1"/>
        </w:numPr>
      </w:pPr>
      <w:r>
        <w:t xml:space="preserve">Staff </w:t>
      </w:r>
      <w:r w:rsidR="0048168E">
        <w:t>will provide a choice of healthy drinks</w:t>
      </w:r>
      <w:r>
        <w:t>- milk and water</w:t>
      </w:r>
    </w:p>
    <w:p w14:paraId="3132A85F" w14:textId="2A1226CF" w:rsidR="0048168E" w:rsidRDefault="0048168E" w:rsidP="0048168E">
      <w:pPr>
        <w:pStyle w:val="ListParagraph"/>
        <w:numPr>
          <w:ilvl w:val="0"/>
          <w:numId w:val="1"/>
        </w:numPr>
      </w:pPr>
      <w:r>
        <w:t xml:space="preserve">Fresh drinking water will </w:t>
      </w:r>
      <w:r w:rsidR="0061589C">
        <w:t>be always available</w:t>
      </w:r>
    </w:p>
    <w:p w14:paraId="7F7213B5" w14:textId="41CE53B0" w:rsidR="0048168E" w:rsidRDefault="0061589C" w:rsidP="0048168E">
      <w:pPr>
        <w:pStyle w:val="ListParagraph"/>
        <w:numPr>
          <w:ilvl w:val="0"/>
          <w:numId w:val="1"/>
        </w:numPr>
      </w:pPr>
      <w:r>
        <w:t>Dietary</w:t>
      </w:r>
      <w:r w:rsidR="0048168E">
        <w:t xml:space="preserve"> requirements will be met by embracing medical, cultural, and religious needs</w:t>
      </w:r>
    </w:p>
    <w:p w14:paraId="566B06BB" w14:textId="77777777" w:rsidR="0048168E" w:rsidRDefault="0048168E" w:rsidP="0048168E">
      <w:pPr>
        <w:pStyle w:val="ListParagraph"/>
        <w:numPr>
          <w:ilvl w:val="0"/>
          <w:numId w:val="1"/>
        </w:numPr>
      </w:pPr>
      <w:r>
        <w:t>Children will be introduced to different religious and cultural festivals and events through different types of food and drink</w:t>
      </w:r>
    </w:p>
    <w:p w14:paraId="62EE1710" w14:textId="77777777" w:rsidR="0048168E" w:rsidRDefault="0048168E" w:rsidP="00943307">
      <w:pPr>
        <w:pStyle w:val="ListParagraph"/>
        <w:numPr>
          <w:ilvl w:val="0"/>
          <w:numId w:val="1"/>
        </w:numPr>
      </w:pPr>
      <w:r>
        <w:t>Children will eat food in a smoke free environment</w:t>
      </w:r>
    </w:p>
    <w:p w14:paraId="472B7D01" w14:textId="77777777" w:rsidR="0061589C" w:rsidRDefault="00881A09" w:rsidP="0061589C">
      <w:pPr>
        <w:pStyle w:val="ListParagraph"/>
        <w:numPr>
          <w:ilvl w:val="0"/>
          <w:numId w:val="1"/>
        </w:numPr>
      </w:pPr>
      <w:r>
        <w:t>Staff will work with parents and advi</w:t>
      </w:r>
      <w:r w:rsidR="0061589C">
        <w:t>s</w:t>
      </w:r>
      <w:r>
        <w:t xml:space="preserve">e on healthy and appropriate lunch/dinner options. </w:t>
      </w:r>
    </w:p>
    <w:p w14:paraId="51F5939D" w14:textId="77777777" w:rsidR="0061589C" w:rsidRDefault="0061589C" w:rsidP="0061589C">
      <w:pPr>
        <w:pStyle w:val="ListParagraph"/>
        <w:numPr>
          <w:ilvl w:val="0"/>
          <w:numId w:val="1"/>
        </w:numPr>
      </w:pPr>
      <w:r>
        <w:t>HCC follow same guidelines as school catering.</w:t>
      </w:r>
    </w:p>
    <w:p w14:paraId="7ABF099B" w14:textId="4E21E8C2" w:rsidR="00900C06" w:rsidRPr="0061589C" w:rsidRDefault="0061589C" w:rsidP="0061589C">
      <w:pPr>
        <w:pStyle w:val="ListParagraph"/>
        <w:numPr>
          <w:ilvl w:val="0"/>
          <w:numId w:val="1"/>
        </w:numPr>
      </w:pPr>
      <w:r>
        <w:t>Menu released to parents and carers.</w:t>
      </w:r>
      <w:r w:rsidR="001E68FF">
        <w:br/>
      </w:r>
    </w:p>
    <w:p w14:paraId="0DE0891B" w14:textId="77777777" w:rsidR="00B207EC" w:rsidRDefault="00881A09" w:rsidP="00124D3E">
      <w:pPr>
        <w:spacing w:after="0" w:line="240" w:lineRule="auto"/>
        <w:rPr>
          <w:rFonts w:cstheme="minorHAnsi"/>
        </w:rPr>
      </w:pPr>
      <w:r w:rsidRPr="001E68FF">
        <w:rPr>
          <w:rFonts w:cstheme="minorHAnsi"/>
        </w:rPr>
        <w:t>Written November 2014</w:t>
      </w:r>
      <w:r w:rsidRPr="001E68FF">
        <w:rPr>
          <w:rFonts w:cstheme="minorHAnsi"/>
        </w:rPr>
        <w:br/>
        <w:t>Reviewed October 2015.</w:t>
      </w:r>
      <w:r w:rsidR="00B207EC" w:rsidRPr="001E68FF">
        <w:rPr>
          <w:rFonts w:cstheme="minorHAnsi"/>
        </w:rPr>
        <w:br/>
      </w:r>
      <w:r w:rsidR="009E7435" w:rsidRPr="001E68FF">
        <w:rPr>
          <w:rFonts w:cstheme="minorHAnsi"/>
        </w:rPr>
        <w:t>Reviewed 07 March 2016</w:t>
      </w:r>
      <w:r w:rsidR="001E68FF" w:rsidRPr="001E68FF">
        <w:rPr>
          <w:rFonts w:cstheme="minorHAnsi"/>
        </w:rPr>
        <w:br/>
        <w:t>Reviewed 29 March 2017</w:t>
      </w:r>
    </w:p>
    <w:p w14:paraId="79F885C8" w14:textId="4B874DED" w:rsidR="00124D3E" w:rsidRDefault="00124D3E" w:rsidP="00124D3E">
      <w:pPr>
        <w:spacing w:after="0" w:line="240" w:lineRule="auto"/>
        <w:rPr>
          <w:rFonts w:cstheme="minorHAnsi"/>
        </w:rPr>
      </w:pPr>
      <w:r>
        <w:rPr>
          <w:rFonts w:cstheme="minorHAnsi"/>
        </w:rPr>
        <w:t>Reviewed 25 October 2017</w:t>
      </w:r>
    </w:p>
    <w:p w14:paraId="4DECE3A0" w14:textId="29F8BD83" w:rsidR="00300B62" w:rsidRDefault="00300B62" w:rsidP="00300B62">
      <w:pPr>
        <w:spacing w:after="0" w:line="240" w:lineRule="auto"/>
        <w:rPr>
          <w:rFonts w:cstheme="minorHAnsi"/>
        </w:rPr>
      </w:pPr>
      <w:r w:rsidRPr="001E68FF">
        <w:rPr>
          <w:rFonts w:cstheme="minorHAnsi"/>
        </w:rPr>
        <w:t xml:space="preserve">Reviewed </w:t>
      </w:r>
      <w:r w:rsidR="00B64A61">
        <w:rPr>
          <w:rFonts w:cstheme="minorHAnsi"/>
        </w:rPr>
        <w:t>24</w:t>
      </w:r>
      <w:r w:rsidR="00B64A61" w:rsidRPr="00B64A61">
        <w:rPr>
          <w:rFonts w:cstheme="minorHAnsi"/>
          <w:vertAlign w:val="superscript"/>
        </w:rPr>
        <w:t>th</w:t>
      </w:r>
      <w:r w:rsidR="00B64A61">
        <w:rPr>
          <w:rFonts w:cstheme="minorHAnsi"/>
        </w:rPr>
        <w:t xml:space="preserve"> October 2018</w:t>
      </w:r>
      <w:r w:rsidRPr="001E68FF">
        <w:rPr>
          <w:rFonts w:cstheme="minorHAnsi"/>
        </w:rPr>
        <w:br/>
        <w:t xml:space="preserve">Reviewed </w:t>
      </w:r>
      <w:r w:rsidR="00DE7DDF">
        <w:rPr>
          <w:rFonts w:cstheme="minorHAnsi"/>
        </w:rPr>
        <w:t xml:space="preserve">01 September </w:t>
      </w:r>
      <w:r w:rsidR="00512D45">
        <w:rPr>
          <w:rFonts w:cstheme="minorHAnsi"/>
        </w:rPr>
        <w:t>2019</w:t>
      </w:r>
    </w:p>
    <w:p w14:paraId="13E55695" w14:textId="50B6B16C" w:rsidR="00300B62" w:rsidRDefault="00300B62" w:rsidP="00300B62">
      <w:pPr>
        <w:spacing w:after="0" w:line="240" w:lineRule="auto"/>
        <w:rPr>
          <w:rFonts w:cstheme="minorHAnsi"/>
        </w:rPr>
      </w:pPr>
      <w:r>
        <w:rPr>
          <w:rFonts w:cstheme="minorHAnsi"/>
        </w:rPr>
        <w:t xml:space="preserve">Reviewed </w:t>
      </w:r>
      <w:r w:rsidR="00512D45">
        <w:rPr>
          <w:rFonts w:cstheme="minorHAnsi"/>
        </w:rPr>
        <w:t>5</w:t>
      </w:r>
      <w:r w:rsidR="00512D45" w:rsidRPr="00512D45">
        <w:rPr>
          <w:rFonts w:cstheme="minorHAnsi"/>
          <w:vertAlign w:val="superscript"/>
        </w:rPr>
        <w:t>th</w:t>
      </w:r>
      <w:r w:rsidR="00512D45">
        <w:rPr>
          <w:rFonts w:cstheme="minorHAnsi"/>
        </w:rPr>
        <w:t xml:space="preserve"> March 2020</w:t>
      </w:r>
      <w:r w:rsidR="0061589C">
        <w:rPr>
          <w:rFonts w:cstheme="minorHAnsi"/>
        </w:rPr>
        <w:br/>
        <w:t>Reviewed 23</w:t>
      </w:r>
      <w:r w:rsidR="0061589C" w:rsidRPr="0061589C">
        <w:rPr>
          <w:rFonts w:cstheme="minorHAnsi"/>
          <w:vertAlign w:val="superscript"/>
        </w:rPr>
        <w:t>rd</w:t>
      </w:r>
      <w:r w:rsidR="0061589C">
        <w:rPr>
          <w:rFonts w:cstheme="minorHAnsi"/>
        </w:rPr>
        <w:t xml:space="preserve"> August 2021</w:t>
      </w:r>
    </w:p>
    <w:p w14:paraId="0BC15B9F" w14:textId="63EDDA41" w:rsidR="00E04B30" w:rsidRPr="001E68FF" w:rsidRDefault="00E04B30" w:rsidP="00300B62">
      <w:pPr>
        <w:spacing w:after="0" w:line="240" w:lineRule="auto"/>
        <w:rPr>
          <w:rFonts w:cstheme="minorHAnsi"/>
        </w:rPr>
      </w:pPr>
      <w:r>
        <w:rPr>
          <w:rFonts w:cstheme="minorHAnsi"/>
        </w:rPr>
        <w:t>Reviewed 13</w:t>
      </w:r>
      <w:r w:rsidRPr="00E04B30">
        <w:rPr>
          <w:rFonts w:cstheme="minorHAnsi"/>
          <w:vertAlign w:val="superscript"/>
        </w:rPr>
        <w:t>th</w:t>
      </w:r>
      <w:r>
        <w:rPr>
          <w:rFonts w:cstheme="minorHAnsi"/>
        </w:rPr>
        <w:t xml:space="preserve"> January 2022</w:t>
      </w:r>
    </w:p>
    <w:p w14:paraId="20C558D0" w14:textId="77777777" w:rsidR="00300B62" w:rsidRPr="001E68FF" w:rsidRDefault="00300B62" w:rsidP="00124D3E">
      <w:pPr>
        <w:spacing w:after="0" w:line="240" w:lineRule="auto"/>
        <w:rPr>
          <w:rFonts w:cstheme="minorHAnsi"/>
        </w:rPr>
      </w:pPr>
    </w:p>
    <w:sectPr w:rsidR="00300B62" w:rsidRPr="001E68FF" w:rsidSect="0082100C">
      <w:footerReference w:type="default" r:id="rId11"/>
      <w:pgSz w:w="11906" w:h="16838"/>
      <w:pgMar w:top="568"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2C79" w14:textId="77777777" w:rsidR="0063099F" w:rsidRDefault="0063099F" w:rsidP="003F530E">
      <w:pPr>
        <w:spacing w:after="0" w:line="240" w:lineRule="auto"/>
      </w:pPr>
      <w:r>
        <w:separator/>
      </w:r>
    </w:p>
  </w:endnote>
  <w:endnote w:type="continuationSeparator" w:id="0">
    <w:p w14:paraId="2E0E71B6" w14:textId="77777777" w:rsidR="0063099F" w:rsidRDefault="0063099F" w:rsidP="003F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776576"/>
      <w:docPartObj>
        <w:docPartGallery w:val="Page Numbers (Bottom of Page)"/>
        <w:docPartUnique/>
      </w:docPartObj>
    </w:sdtPr>
    <w:sdtEndPr>
      <w:rPr>
        <w:noProof/>
      </w:rPr>
    </w:sdtEndPr>
    <w:sdtContent>
      <w:p w14:paraId="2A5C9791" w14:textId="77777777" w:rsidR="00943307" w:rsidRDefault="00C72114" w:rsidP="001E68FF">
        <w:pPr>
          <w:pStyle w:val="Footer"/>
          <w:jc w:val="right"/>
          <w:rPr>
            <w:noProof/>
          </w:rPr>
        </w:pPr>
        <w:r>
          <w:rPr>
            <w:noProof/>
          </w:rPr>
          <w:fldChar w:fldCharType="begin"/>
        </w:r>
        <w:r>
          <w:rPr>
            <w:noProof/>
          </w:rPr>
          <w:instrText xml:space="preserve"> PAGE   \* MERGEFORMAT </w:instrText>
        </w:r>
        <w:r>
          <w:rPr>
            <w:noProof/>
          </w:rPr>
          <w:fldChar w:fldCharType="separate"/>
        </w:r>
        <w:r w:rsidR="00124D3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C17E" w14:textId="77777777" w:rsidR="0063099F" w:rsidRDefault="0063099F" w:rsidP="003F530E">
      <w:pPr>
        <w:spacing w:after="0" w:line="240" w:lineRule="auto"/>
      </w:pPr>
      <w:r>
        <w:separator/>
      </w:r>
    </w:p>
  </w:footnote>
  <w:footnote w:type="continuationSeparator" w:id="0">
    <w:p w14:paraId="01A85DB3" w14:textId="77777777" w:rsidR="0063099F" w:rsidRDefault="0063099F" w:rsidP="003F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4375896"/>
    <w:multiLevelType w:val="hybridMultilevel"/>
    <w:tmpl w:val="545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8E"/>
    <w:rsid w:val="00004102"/>
    <w:rsid w:val="00015E52"/>
    <w:rsid w:val="0002070B"/>
    <w:rsid w:val="00021205"/>
    <w:rsid w:val="00030978"/>
    <w:rsid w:val="000542DF"/>
    <w:rsid w:val="00062A57"/>
    <w:rsid w:val="00084F2B"/>
    <w:rsid w:val="00085A8B"/>
    <w:rsid w:val="000B77B3"/>
    <w:rsid w:val="000C7BF2"/>
    <w:rsid w:val="000D14B4"/>
    <w:rsid w:val="000D1D02"/>
    <w:rsid w:val="000E2B74"/>
    <w:rsid w:val="000E2B85"/>
    <w:rsid w:val="000F10A8"/>
    <w:rsid w:val="000F722E"/>
    <w:rsid w:val="000F7EFE"/>
    <w:rsid w:val="0010144F"/>
    <w:rsid w:val="00105163"/>
    <w:rsid w:val="00107FDE"/>
    <w:rsid w:val="00112FA4"/>
    <w:rsid w:val="00116385"/>
    <w:rsid w:val="0011690E"/>
    <w:rsid w:val="00124D3E"/>
    <w:rsid w:val="001632A0"/>
    <w:rsid w:val="00166A4D"/>
    <w:rsid w:val="0017763F"/>
    <w:rsid w:val="001A69C2"/>
    <w:rsid w:val="001C3804"/>
    <w:rsid w:val="001D56E4"/>
    <w:rsid w:val="001E0BE0"/>
    <w:rsid w:val="001E68FF"/>
    <w:rsid w:val="0020441C"/>
    <w:rsid w:val="0020731F"/>
    <w:rsid w:val="00211DCE"/>
    <w:rsid w:val="002379F5"/>
    <w:rsid w:val="00246BD6"/>
    <w:rsid w:val="00255BCF"/>
    <w:rsid w:val="0026113F"/>
    <w:rsid w:val="00283F4D"/>
    <w:rsid w:val="002973B5"/>
    <w:rsid w:val="002C7711"/>
    <w:rsid w:val="002D0386"/>
    <w:rsid w:val="002D0434"/>
    <w:rsid w:val="002D6D98"/>
    <w:rsid w:val="002D7610"/>
    <w:rsid w:val="002E6C77"/>
    <w:rsid w:val="002E7385"/>
    <w:rsid w:val="002F4F79"/>
    <w:rsid w:val="00300B62"/>
    <w:rsid w:val="00303EF1"/>
    <w:rsid w:val="00317B1E"/>
    <w:rsid w:val="003B426D"/>
    <w:rsid w:val="003E2C8D"/>
    <w:rsid w:val="003E5928"/>
    <w:rsid w:val="003F530E"/>
    <w:rsid w:val="00405258"/>
    <w:rsid w:val="00406D11"/>
    <w:rsid w:val="00463591"/>
    <w:rsid w:val="00470D60"/>
    <w:rsid w:val="0048168E"/>
    <w:rsid w:val="00492006"/>
    <w:rsid w:val="004A79E2"/>
    <w:rsid w:val="004C2F23"/>
    <w:rsid w:val="004C3164"/>
    <w:rsid w:val="004E29D4"/>
    <w:rsid w:val="005063E5"/>
    <w:rsid w:val="00512D45"/>
    <w:rsid w:val="00516E13"/>
    <w:rsid w:val="0052224D"/>
    <w:rsid w:val="00526801"/>
    <w:rsid w:val="00534036"/>
    <w:rsid w:val="00536CC7"/>
    <w:rsid w:val="00537450"/>
    <w:rsid w:val="00563BB2"/>
    <w:rsid w:val="00593915"/>
    <w:rsid w:val="005967C8"/>
    <w:rsid w:val="00596B2A"/>
    <w:rsid w:val="005A1911"/>
    <w:rsid w:val="005D6788"/>
    <w:rsid w:val="005E312F"/>
    <w:rsid w:val="006012AB"/>
    <w:rsid w:val="0060590B"/>
    <w:rsid w:val="0061589C"/>
    <w:rsid w:val="0063099F"/>
    <w:rsid w:val="00652C4D"/>
    <w:rsid w:val="00664198"/>
    <w:rsid w:val="00674CB0"/>
    <w:rsid w:val="00682074"/>
    <w:rsid w:val="006839A8"/>
    <w:rsid w:val="0068469C"/>
    <w:rsid w:val="0069701E"/>
    <w:rsid w:val="006C03B9"/>
    <w:rsid w:val="006D1436"/>
    <w:rsid w:val="006E02EC"/>
    <w:rsid w:val="006E24F4"/>
    <w:rsid w:val="006E3903"/>
    <w:rsid w:val="006F6E7F"/>
    <w:rsid w:val="007022B6"/>
    <w:rsid w:val="00727759"/>
    <w:rsid w:val="00737098"/>
    <w:rsid w:val="00740A57"/>
    <w:rsid w:val="00741FFB"/>
    <w:rsid w:val="00765C86"/>
    <w:rsid w:val="00795A08"/>
    <w:rsid w:val="007A01E6"/>
    <w:rsid w:val="007A09D1"/>
    <w:rsid w:val="007A242F"/>
    <w:rsid w:val="007B33BF"/>
    <w:rsid w:val="007C4DCE"/>
    <w:rsid w:val="007D2542"/>
    <w:rsid w:val="008004C4"/>
    <w:rsid w:val="0082075E"/>
    <w:rsid w:val="0082100C"/>
    <w:rsid w:val="00847B43"/>
    <w:rsid w:val="00865E9F"/>
    <w:rsid w:val="00881A09"/>
    <w:rsid w:val="00887A83"/>
    <w:rsid w:val="008969A1"/>
    <w:rsid w:val="008A6FDF"/>
    <w:rsid w:val="008B29D4"/>
    <w:rsid w:val="008D3371"/>
    <w:rsid w:val="008D6F73"/>
    <w:rsid w:val="008E2A3C"/>
    <w:rsid w:val="00900C06"/>
    <w:rsid w:val="00904EF3"/>
    <w:rsid w:val="009102D8"/>
    <w:rsid w:val="009114DE"/>
    <w:rsid w:val="009135F0"/>
    <w:rsid w:val="0092199D"/>
    <w:rsid w:val="00940AE0"/>
    <w:rsid w:val="00943307"/>
    <w:rsid w:val="00945A26"/>
    <w:rsid w:val="00984AE7"/>
    <w:rsid w:val="009A01A7"/>
    <w:rsid w:val="009A523F"/>
    <w:rsid w:val="009B14E4"/>
    <w:rsid w:val="009C14F9"/>
    <w:rsid w:val="009E7435"/>
    <w:rsid w:val="00A33E7B"/>
    <w:rsid w:val="00A356C2"/>
    <w:rsid w:val="00A42424"/>
    <w:rsid w:val="00A57E29"/>
    <w:rsid w:val="00A907E3"/>
    <w:rsid w:val="00AA3A10"/>
    <w:rsid w:val="00AB7A8B"/>
    <w:rsid w:val="00B207EC"/>
    <w:rsid w:val="00B4613A"/>
    <w:rsid w:val="00B51B53"/>
    <w:rsid w:val="00B552C1"/>
    <w:rsid w:val="00B57844"/>
    <w:rsid w:val="00B64A61"/>
    <w:rsid w:val="00B849DD"/>
    <w:rsid w:val="00BA7635"/>
    <w:rsid w:val="00BB5312"/>
    <w:rsid w:val="00BC6343"/>
    <w:rsid w:val="00BF6FF0"/>
    <w:rsid w:val="00C101C4"/>
    <w:rsid w:val="00C122E2"/>
    <w:rsid w:val="00C310E2"/>
    <w:rsid w:val="00C31689"/>
    <w:rsid w:val="00C321ED"/>
    <w:rsid w:val="00C35392"/>
    <w:rsid w:val="00C3767A"/>
    <w:rsid w:val="00C479E7"/>
    <w:rsid w:val="00C72114"/>
    <w:rsid w:val="00C815EB"/>
    <w:rsid w:val="00C90F24"/>
    <w:rsid w:val="00CD4227"/>
    <w:rsid w:val="00CF3ACC"/>
    <w:rsid w:val="00D12ABE"/>
    <w:rsid w:val="00D20DDD"/>
    <w:rsid w:val="00D21A79"/>
    <w:rsid w:val="00D24829"/>
    <w:rsid w:val="00D26119"/>
    <w:rsid w:val="00D37443"/>
    <w:rsid w:val="00D43DC7"/>
    <w:rsid w:val="00D44A90"/>
    <w:rsid w:val="00D508E8"/>
    <w:rsid w:val="00D536A5"/>
    <w:rsid w:val="00D606D4"/>
    <w:rsid w:val="00D6081B"/>
    <w:rsid w:val="00D64DC5"/>
    <w:rsid w:val="00D93D87"/>
    <w:rsid w:val="00DA029E"/>
    <w:rsid w:val="00DC00E7"/>
    <w:rsid w:val="00DC4AE4"/>
    <w:rsid w:val="00DC6134"/>
    <w:rsid w:val="00DE0206"/>
    <w:rsid w:val="00DE5063"/>
    <w:rsid w:val="00DE7DDF"/>
    <w:rsid w:val="00DF02B6"/>
    <w:rsid w:val="00DF3E47"/>
    <w:rsid w:val="00DF4344"/>
    <w:rsid w:val="00E04B30"/>
    <w:rsid w:val="00E309C4"/>
    <w:rsid w:val="00E47A6F"/>
    <w:rsid w:val="00E75253"/>
    <w:rsid w:val="00E77447"/>
    <w:rsid w:val="00E85784"/>
    <w:rsid w:val="00ED36B7"/>
    <w:rsid w:val="00F07475"/>
    <w:rsid w:val="00F350B3"/>
    <w:rsid w:val="00F542C3"/>
    <w:rsid w:val="00F5523E"/>
    <w:rsid w:val="00F57C75"/>
    <w:rsid w:val="00F7227F"/>
    <w:rsid w:val="00F74C1A"/>
    <w:rsid w:val="00F92306"/>
    <w:rsid w:val="00FB4ED3"/>
    <w:rsid w:val="00FD19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3F78"/>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8E"/>
    <w:pPr>
      <w:ind w:left="720"/>
      <w:contextualSpacing/>
    </w:pPr>
  </w:style>
  <w:style w:type="paragraph" w:styleId="Header">
    <w:name w:val="header"/>
    <w:basedOn w:val="Normal"/>
    <w:link w:val="HeaderChar"/>
    <w:uiPriority w:val="99"/>
    <w:unhideWhenUsed/>
    <w:rsid w:val="003F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0E"/>
  </w:style>
  <w:style w:type="paragraph" w:styleId="Footer">
    <w:name w:val="footer"/>
    <w:basedOn w:val="Normal"/>
    <w:link w:val="FooterChar"/>
    <w:uiPriority w:val="99"/>
    <w:unhideWhenUsed/>
    <w:rsid w:val="003F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74B2C-8723-491C-9F7A-5F650570D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937EF-D28F-4F96-9604-F364A57B483C}">
  <ds:schemaRefs>
    <ds:schemaRef ds:uri="http://schemas.microsoft.com/sharepoint/v3/contenttype/forms"/>
  </ds:schemaRefs>
</ds:datastoreItem>
</file>

<file path=customXml/itemProps3.xml><?xml version="1.0" encoding="utf-8"?>
<ds:datastoreItem xmlns:ds="http://schemas.openxmlformats.org/officeDocument/2006/customXml" ds:itemID="{D5DB37B4-8B03-44B3-9104-0DFC962AE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Sherwood</dc:creator>
  <cp:keywords/>
  <dc:description/>
  <cp:lastModifiedBy>Denmead Daycare</cp:lastModifiedBy>
  <cp:revision>3</cp:revision>
  <dcterms:created xsi:type="dcterms:W3CDTF">2021-10-05T11:40:00Z</dcterms:created>
  <dcterms:modified xsi:type="dcterms:W3CDTF">2022-01-13T12:14:00Z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