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A6F8" w14:textId="742FEE41" w:rsidR="00EE533F" w:rsidRPr="00153100" w:rsidRDefault="00546FCB" w:rsidP="001E6682">
      <w:pPr>
        <w:spacing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D426C7" wp14:editId="3466B183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1129665" cy="1266825"/>
            <wp:effectExtent l="0" t="0" r="0" b="9525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c logo v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E4199" w14:textId="77777777" w:rsidR="00EE533F" w:rsidRPr="00153100" w:rsidRDefault="00EE533F" w:rsidP="00DB3BF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153100">
        <w:rPr>
          <w:rFonts w:ascii="Calibri" w:hAnsi="Calibri" w:cs="Arial"/>
          <w:b/>
          <w:sz w:val="28"/>
          <w:szCs w:val="28"/>
        </w:rPr>
        <w:t>Fire safety and emergency evacuation</w:t>
      </w:r>
    </w:p>
    <w:p w14:paraId="0FC76BB1" w14:textId="77777777" w:rsidR="00EE533F" w:rsidRPr="00153100" w:rsidRDefault="00EE533F" w:rsidP="001E6682">
      <w:pPr>
        <w:spacing w:line="360" w:lineRule="auto"/>
        <w:rPr>
          <w:rFonts w:ascii="Calibri" w:hAnsi="Calibri" w:cs="Arial"/>
          <w:b/>
          <w:sz w:val="28"/>
          <w:szCs w:val="28"/>
        </w:rPr>
      </w:pPr>
    </w:p>
    <w:p w14:paraId="707B285C" w14:textId="5610279D" w:rsidR="00EE533F" w:rsidRPr="00153100" w:rsidRDefault="00FE3676" w:rsidP="001E6682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b/>
          <w:sz w:val="22"/>
          <w:szCs w:val="22"/>
        </w:rPr>
        <w:br/>
      </w:r>
      <w:r w:rsidR="00B05AC6" w:rsidRPr="00153100">
        <w:rPr>
          <w:rFonts w:ascii="Calibri" w:hAnsi="Calibri" w:cs="Arial"/>
          <w:b/>
          <w:sz w:val="22"/>
          <w:szCs w:val="22"/>
        </w:rPr>
        <w:t>Policy s</w:t>
      </w:r>
      <w:r w:rsidR="00EE533F" w:rsidRPr="00153100">
        <w:rPr>
          <w:rFonts w:ascii="Calibri" w:hAnsi="Calibri" w:cs="Arial"/>
          <w:b/>
          <w:sz w:val="22"/>
          <w:szCs w:val="22"/>
        </w:rPr>
        <w:t>tatement</w:t>
      </w:r>
    </w:p>
    <w:p w14:paraId="0074F588" w14:textId="5B0721C6" w:rsidR="00EE533F" w:rsidRDefault="00EE533F" w:rsidP="001E6682">
      <w:p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 xml:space="preserve">We ensure our premises present no risk of fire by ensuring the highest possible standard of fire precautions. </w:t>
      </w:r>
      <w:r w:rsidR="00FE3676">
        <w:rPr>
          <w:rFonts w:ascii="Calibri" w:hAnsi="Calibri" w:cs="Arial"/>
          <w:sz w:val="22"/>
          <w:szCs w:val="22"/>
        </w:rPr>
        <w:t>The role of Fire Warden is updated daily depending on who is the most senior member of staff on the day – this will be displayed on a laminated board in the lobby.</w:t>
      </w:r>
    </w:p>
    <w:p w14:paraId="21FC1968" w14:textId="7B84486C" w:rsidR="00EE533F" w:rsidRPr="00153100" w:rsidRDefault="00FE3676" w:rsidP="001E668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named Fire Marshalls are as follows: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/>
          <w:bCs/>
          <w:sz w:val="22"/>
          <w:szCs w:val="22"/>
        </w:rPr>
        <w:t>Amanda Seal – Nursery</w:t>
      </w:r>
      <w:r>
        <w:rPr>
          <w:rFonts w:ascii="Calibri" w:hAnsi="Calibri" w:cs="Arial"/>
          <w:b/>
          <w:bCs/>
          <w:sz w:val="22"/>
          <w:szCs w:val="22"/>
        </w:rPr>
        <w:br/>
        <w:t>Claire Whelan – Infant WRAP</w:t>
      </w:r>
      <w:r>
        <w:rPr>
          <w:rFonts w:ascii="Calibri" w:hAnsi="Calibri" w:cs="Arial"/>
          <w:b/>
          <w:bCs/>
          <w:sz w:val="22"/>
          <w:szCs w:val="22"/>
        </w:rPr>
        <w:br/>
        <w:t>Amber Berryman – Junior WRAP</w:t>
      </w:r>
      <w:r>
        <w:rPr>
          <w:rFonts w:ascii="Calibri" w:hAnsi="Calibri" w:cs="Arial"/>
          <w:b/>
          <w:bCs/>
          <w:sz w:val="22"/>
          <w:szCs w:val="22"/>
        </w:rPr>
        <w:br/>
      </w:r>
    </w:p>
    <w:p w14:paraId="1D7511AF" w14:textId="469EFE8B" w:rsidR="00EE533F" w:rsidRPr="00153100" w:rsidRDefault="00EE533F" w:rsidP="001E6682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153100">
        <w:rPr>
          <w:rFonts w:ascii="Calibri" w:hAnsi="Calibri" w:cs="Arial"/>
          <w:b/>
          <w:sz w:val="22"/>
          <w:szCs w:val="22"/>
        </w:rPr>
        <w:t>Procedures</w:t>
      </w:r>
    </w:p>
    <w:p w14:paraId="2F342EA8" w14:textId="77777777" w:rsidR="00EE533F" w:rsidRPr="00153100" w:rsidRDefault="00EE533F" w:rsidP="001E6682">
      <w:pPr>
        <w:numPr>
          <w:ilvl w:val="0"/>
          <w:numId w:val="21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 xml:space="preserve">The basis of fire safety is risk assessment. </w:t>
      </w:r>
    </w:p>
    <w:p w14:paraId="7FEEB2D4" w14:textId="77777777" w:rsidR="00EE533F" w:rsidRPr="00153100" w:rsidRDefault="00EE533F" w:rsidP="001E6682">
      <w:pPr>
        <w:numPr>
          <w:ilvl w:val="0"/>
          <w:numId w:val="21"/>
        </w:num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Fire doors are clearly marked, never obstructed and easily opened from the inside.</w:t>
      </w:r>
    </w:p>
    <w:p w14:paraId="034F5A04" w14:textId="77777777" w:rsidR="00EE533F" w:rsidRPr="00153100" w:rsidRDefault="00EE533F" w:rsidP="001E6682">
      <w:pPr>
        <w:numPr>
          <w:ilvl w:val="0"/>
          <w:numId w:val="21"/>
        </w:num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Smoke detectors/alarms and fire fighting appliances conform t</w:t>
      </w:r>
      <w:r w:rsidR="00905A98">
        <w:rPr>
          <w:rFonts w:ascii="Calibri" w:hAnsi="Calibri" w:cs="Arial"/>
          <w:sz w:val="22"/>
          <w:szCs w:val="22"/>
        </w:rPr>
        <w:t xml:space="preserve">o BSEN standards, are fitted in </w:t>
      </w:r>
      <w:r w:rsidRPr="00153100">
        <w:rPr>
          <w:rFonts w:ascii="Calibri" w:hAnsi="Calibri" w:cs="Arial"/>
          <w:sz w:val="22"/>
          <w:szCs w:val="22"/>
        </w:rPr>
        <w:t>appropriate high risk areas of the building and are checked as specified by the manufacturer.</w:t>
      </w:r>
    </w:p>
    <w:p w14:paraId="163D0D9E" w14:textId="77777777" w:rsidR="00EE533F" w:rsidRPr="00153100" w:rsidRDefault="00EE533F" w:rsidP="001E6682">
      <w:pPr>
        <w:numPr>
          <w:ilvl w:val="0"/>
          <w:numId w:val="21"/>
        </w:num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Our emergency evacua</w:t>
      </w:r>
      <w:r w:rsidR="009F6C3F" w:rsidRPr="00153100">
        <w:rPr>
          <w:rFonts w:ascii="Calibri" w:hAnsi="Calibri" w:cs="Arial"/>
          <w:sz w:val="22"/>
          <w:szCs w:val="22"/>
        </w:rPr>
        <w:t>tion procedures</w:t>
      </w:r>
    </w:p>
    <w:p w14:paraId="3F4028CA" w14:textId="77777777" w:rsidR="00EE533F" w:rsidRPr="00153100" w:rsidRDefault="00EE533F" w:rsidP="00A87AAB">
      <w:pPr>
        <w:numPr>
          <w:ilvl w:val="0"/>
          <w:numId w:val="25"/>
        </w:num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explained to new members of staff, volunteers and parents; and</w:t>
      </w:r>
    </w:p>
    <w:p w14:paraId="1B699551" w14:textId="77777777" w:rsidR="00EE533F" w:rsidRPr="00153100" w:rsidRDefault="00905A98" w:rsidP="00A87AAB">
      <w:pPr>
        <w:numPr>
          <w:ilvl w:val="0"/>
          <w:numId w:val="25"/>
        </w:num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Practised</w:t>
      </w:r>
      <w:r w:rsidR="00EE533F" w:rsidRPr="00153100">
        <w:rPr>
          <w:rFonts w:ascii="Calibri" w:hAnsi="Calibri" w:cs="Arial"/>
          <w:sz w:val="22"/>
          <w:szCs w:val="22"/>
        </w:rPr>
        <w:t xml:space="preserve"> regularly at least once every </w:t>
      </w:r>
      <w:r>
        <w:rPr>
          <w:rFonts w:ascii="Calibri" w:hAnsi="Calibri" w:cs="Arial"/>
          <w:sz w:val="22"/>
          <w:szCs w:val="22"/>
        </w:rPr>
        <w:t>term</w:t>
      </w:r>
      <w:r w:rsidR="009F6C3F" w:rsidRPr="00153100">
        <w:rPr>
          <w:rFonts w:ascii="Calibri" w:hAnsi="Calibri" w:cs="Arial"/>
          <w:sz w:val="22"/>
          <w:szCs w:val="22"/>
        </w:rPr>
        <w:t xml:space="preserve"> or if we have new children or staff</w:t>
      </w:r>
      <w:r w:rsidR="00EE533F" w:rsidRPr="00153100">
        <w:rPr>
          <w:rFonts w:ascii="Calibri" w:hAnsi="Calibri" w:cs="Arial"/>
          <w:sz w:val="22"/>
          <w:szCs w:val="22"/>
        </w:rPr>
        <w:t>.</w:t>
      </w:r>
    </w:p>
    <w:p w14:paraId="3C92064A" w14:textId="77777777" w:rsidR="00EE533F" w:rsidRPr="00153100" w:rsidRDefault="00EE533F" w:rsidP="00A87AAB">
      <w:pPr>
        <w:numPr>
          <w:ilvl w:val="0"/>
          <w:numId w:val="25"/>
        </w:num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Records are</w:t>
      </w:r>
      <w:r w:rsidR="00905A98">
        <w:rPr>
          <w:rFonts w:ascii="Calibri" w:hAnsi="Calibri" w:cs="Arial"/>
          <w:sz w:val="22"/>
          <w:szCs w:val="22"/>
        </w:rPr>
        <w:t xml:space="preserve"> kept of fire drills in </w:t>
      </w:r>
      <w:r w:rsidR="00071493">
        <w:rPr>
          <w:rFonts w:ascii="Calibri" w:hAnsi="Calibri" w:cs="Arial"/>
          <w:sz w:val="22"/>
          <w:szCs w:val="22"/>
        </w:rPr>
        <w:t xml:space="preserve">the </w:t>
      </w:r>
      <w:r w:rsidR="00905A98">
        <w:rPr>
          <w:rFonts w:ascii="Calibri" w:hAnsi="Calibri" w:cs="Arial"/>
          <w:sz w:val="22"/>
          <w:szCs w:val="22"/>
        </w:rPr>
        <w:t xml:space="preserve">register on the day we do them </w:t>
      </w:r>
    </w:p>
    <w:p w14:paraId="490811C2" w14:textId="77777777" w:rsidR="00EE533F" w:rsidRPr="00153100" w:rsidRDefault="00EE533F" w:rsidP="001E6682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559E2740" w14:textId="77777777" w:rsidR="00EE533F" w:rsidRPr="00905A98" w:rsidRDefault="00EE533F" w:rsidP="001E6682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05A98">
        <w:rPr>
          <w:rFonts w:ascii="Calibri" w:hAnsi="Calibri" w:cs="Arial"/>
          <w:b/>
          <w:sz w:val="22"/>
          <w:szCs w:val="22"/>
        </w:rPr>
        <w:t>Emergency evacuation procedure</w:t>
      </w:r>
    </w:p>
    <w:p w14:paraId="2F54B20B" w14:textId="77777777" w:rsidR="00AA465C" w:rsidRPr="00153100" w:rsidRDefault="006E2651" w:rsidP="00AA598E">
      <w:p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 xml:space="preserve">Our emergency evacuation procedure with staff and children are carried out in fire drills. The staff will blow a whistle </w:t>
      </w:r>
      <w:r w:rsidR="00415B9E" w:rsidRPr="00153100">
        <w:rPr>
          <w:rFonts w:ascii="Calibri" w:hAnsi="Calibri" w:cs="Arial"/>
          <w:sz w:val="22"/>
          <w:szCs w:val="22"/>
        </w:rPr>
        <w:t xml:space="preserve">twice </w:t>
      </w:r>
      <w:r w:rsidR="000A33EE" w:rsidRPr="00153100">
        <w:rPr>
          <w:rFonts w:ascii="Calibri" w:hAnsi="Calibri" w:cs="Arial"/>
          <w:sz w:val="22"/>
          <w:szCs w:val="22"/>
        </w:rPr>
        <w:t>(not able to use the alarm), or shout fire if the whistle is misplaced.</w:t>
      </w:r>
    </w:p>
    <w:p w14:paraId="154047E6" w14:textId="6E9CA50B" w:rsidR="00071493" w:rsidRDefault="00905A98" w:rsidP="00071493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At DDC Nursery and Preschool, t</w:t>
      </w:r>
      <w:r w:rsidR="001A4E2E" w:rsidRPr="00153100">
        <w:rPr>
          <w:rFonts w:ascii="Calibri" w:hAnsi="Calibri" w:cs="Arial"/>
          <w:sz w:val="22"/>
          <w:szCs w:val="22"/>
        </w:rPr>
        <w:t xml:space="preserve">he children will come out of the nearest fire </w:t>
      </w:r>
      <w:r w:rsidR="009219B7" w:rsidRPr="00153100">
        <w:rPr>
          <w:rFonts w:ascii="Calibri" w:hAnsi="Calibri" w:cs="Arial"/>
          <w:sz w:val="22"/>
          <w:szCs w:val="22"/>
        </w:rPr>
        <w:t>exit,</w:t>
      </w:r>
      <w:r w:rsidR="004A2602" w:rsidRPr="00153100">
        <w:rPr>
          <w:rFonts w:ascii="Calibri" w:hAnsi="Calibri" w:cs="Arial"/>
          <w:sz w:val="22"/>
          <w:szCs w:val="22"/>
        </w:rPr>
        <w:t xml:space="preserve"> </w:t>
      </w:r>
      <w:r w:rsidR="001A4E2E" w:rsidRPr="00153100">
        <w:rPr>
          <w:rFonts w:ascii="Calibri" w:hAnsi="Calibri" w:cs="Arial"/>
          <w:sz w:val="22"/>
          <w:szCs w:val="22"/>
        </w:rPr>
        <w:t xml:space="preserve">and </w:t>
      </w:r>
      <w:r w:rsidR="004A2602" w:rsidRPr="00153100">
        <w:rPr>
          <w:rFonts w:ascii="Calibri" w:hAnsi="Calibri" w:cs="Arial"/>
          <w:sz w:val="22"/>
          <w:szCs w:val="22"/>
        </w:rPr>
        <w:t>we will wait on the</w:t>
      </w:r>
      <w:r w:rsidR="00AB3058" w:rsidRPr="00153100">
        <w:rPr>
          <w:rFonts w:ascii="Calibri" w:hAnsi="Calibri" w:cs="Arial"/>
          <w:sz w:val="22"/>
          <w:szCs w:val="22"/>
        </w:rPr>
        <w:t xml:space="preserve"> field or basketball court </w:t>
      </w:r>
      <w:r w:rsidR="004A2602" w:rsidRPr="00153100">
        <w:rPr>
          <w:rFonts w:ascii="Calibri" w:hAnsi="Calibri" w:cs="Arial"/>
          <w:sz w:val="22"/>
          <w:szCs w:val="22"/>
        </w:rPr>
        <w:t xml:space="preserve">until the fire service attends. </w:t>
      </w:r>
    </w:p>
    <w:p w14:paraId="5E130B75" w14:textId="561EDFF0" w:rsidR="00097485" w:rsidRPr="00153100" w:rsidRDefault="00AA465C" w:rsidP="00071493">
      <w:p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On each fire drill the staff rec</w:t>
      </w:r>
      <w:r w:rsidR="004A2602" w:rsidRPr="00153100">
        <w:rPr>
          <w:rFonts w:ascii="Calibri" w:hAnsi="Calibri" w:cs="Arial"/>
          <w:sz w:val="22"/>
          <w:szCs w:val="22"/>
        </w:rPr>
        <w:t>ord</w:t>
      </w:r>
      <w:r w:rsidRPr="00153100">
        <w:rPr>
          <w:rFonts w:ascii="Calibri" w:hAnsi="Calibri" w:cs="Arial"/>
          <w:sz w:val="22"/>
          <w:szCs w:val="22"/>
        </w:rPr>
        <w:t xml:space="preserve"> the time it ta</w:t>
      </w:r>
      <w:r w:rsidR="00097485" w:rsidRPr="00153100">
        <w:rPr>
          <w:rFonts w:ascii="Calibri" w:hAnsi="Calibri" w:cs="Arial"/>
          <w:sz w:val="22"/>
          <w:szCs w:val="22"/>
        </w:rPr>
        <w:t xml:space="preserve">kes to carry out the fire drill, </w:t>
      </w:r>
      <w:r w:rsidR="009219B7">
        <w:rPr>
          <w:rFonts w:ascii="Calibri" w:hAnsi="Calibri" w:cs="Arial"/>
          <w:sz w:val="22"/>
          <w:szCs w:val="22"/>
        </w:rPr>
        <w:t>s</w:t>
      </w:r>
      <w:r w:rsidR="00B45DDD" w:rsidRPr="00153100">
        <w:rPr>
          <w:rFonts w:ascii="Calibri" w:hAnsi="Calibri" w:cs="Arial"/>
          <w:sz w:val="22"/>
          <w:szCs w:val="22"/>
        </w:rPr>
        <w:t xml:space="preserve">taff must wear a yellow </w:t>
      </w:r>
      <w:r w:rsidR="00FE3676">
        <w:rPr>
          <w:rFonts w:ascii="Calibri" w:hAnsi="Calibri" w:cs="Arial"/>
          <w:sz w:val="22"/>
          <w:szCs w:val="22"/>
        </w:rPr>
        <w:t>Hi-</w:t>
      </w:r>
      <w:r w:rsidR="00FE3676" w:rsidRPr="00153100">
        <w:rPr>
          <w:rFonts w:ascii="Calibri" w:hAnsi="Calibri" w:cs="Arial"/>
          <w:sz w:val="22"/>
          <w:szCs w:val="22"/>
        </w:rPr>
        <w:t>Viz</w:t>
      </w:r>
      <w:r w:rsidR="00B45DDD" w:rsidRPr="00153100">
        <w:rPr>
          <w:rFonts w:ascii="Calibri" w:hAnsi="Calibri" w:cs="Arial"/>
          <w:sz w:val="22"/>
          <w:szCs w:val="22"/>
        </w:rPr>
        <w:t xml:space="preserve"> jacket</w:t>
      </w:r>
      <w:r w:rsidR="004A2602" w:rsidRPr="00153100">
        <w:rPr>
          <w:rFonts w:ascii="Calibri" w:hAnsi="Calibri" w:cs="Arial"/>
          <w:sz w:val="22"/>
          <w:szCs w:val="22"/>
        </w:rPr>
        <w:t xml:space="preserve">. </w:t>
      </w:r>
    </w:p>
    <w:p w14:paraId="1BAB7D98" w14:textId="3DA8587D" w:rsidR="00EE533F" w:rsidRPr="00153100" w:rsidRDefault="00097485" w:rsidP="00097485">
      <w:pPr>
        <w:pStyle w:val="ColorfulList-Accent11"/>
        <w:numPr>
          <w:ilvl w:val="0"/>
          <w:numId w:val="19"/>
        </w:numPr>
        <w:spacing w:line="360" w:lineRule="auto"/>
        <w:ind w:left="357" w:hanging="357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 xml:space="preserve">The staff should have </w:t>
      </w:r>
      <w:r w:rsidR="000A33EE" w:rsidRPr="00153100">
        <w:rPr>
          <w:rFonts w:ascii="Calibri" w:hAnsi="Calibri" w:cs="Arial"/>
          <w:sz w:val="22"/>
          <w:szCs w:val="22"/>
        </w:rPr>
        <w:t>a first aid kit, the r</w:t>
      </w:r>
      <w:r w:rsidRPr="00153100">
        <w:rPr>
          <w:rFonts w:ascii="Calibri" w:hAnsi="Calibri" w:cs="Arial"/>
          <w:sz w:val="22"/>
          <w:szCs w:val="22"/>
        </w:rPr>
        <w:t>egister of children with emergency contact details on,</w:t>
      </w:r>
      <w:r w:rsidR="00007585" w:rsidRPr="00153100">
        <w:rPr>
          <w:rFonts w:ascii="Calibri" w:hAnsi="Calibri" w:cs="Arial"/>
          <w:sz w:val="22"/>
          <w:szCs w:val="22"/>
        </w:rPr>
        <w:t xml:space="preserve"> phone,</w:t>
      </w:r>
      <w:r w:rsidRPr="00153100">
        <w:rPr>
          <w:rFonts w:ascii="Calibri" w:hAnsi="Calibri" w:cs="Arial"/>
          <w:sz w:val="22"/>
          <w:szCs w:val="22"/>
        </w:rPr>
        <w:t xml:space="preserve"> </w:t>
      </w:r>
      <w:r w:rsidR="00FE3676">
        <w:rPr>
          <w:rFonts w:ascii="Calibri" w:hAnsi="Calibri" w:cs="Arial"/>
          <w:sz w:val="22"/>
          <w:szCs w:val="22"/>
        </w:rPr>
        <w:t xml:space="preserve">and </w:t>
      </w:r>
      <w:r w:rsidRPr="00153100">
        <w:rPr>
          <w:rFonts w:ascii="Calibri" w:hAnsi="Calibri" w:cs="Arial"/>
          <w:sz w:val="22"/>
          <w:szCs w:val="22"/>
        </w:rPr>
        <w:t>keys should be accessible</w:t>
      </w:r>
      <w:r w:rsidR="00EE533F" w:rsidRPr="00153100">
        <w:rPr>
          <w:rFonts w:ascii="Calibri" w:hAnsi="Calibri" w:cs="Arial"/>
          <w:sz w:val="22"/>
          <w:szCs w:val="22"/>
        </w:rPr>
        <w:t>.</w:t>
      </w:r>
    </w:p>
    <w:p w14:paraId="1CFDEDE3" w14:textId="5C97FA41" w:rsidR="00EE533F" w:rsidRDefault="00A35353" w:rsidP="001E6682">
      <w:pPr>
        <w:pStyle w:val="ColorfulList-Accent11"/>
        <w:numPr>
          <w:ilvl w:val="0"/>
          <w:numId w:val="19"/>
        </w:numPr>
        <w:spacing w:line="360" w:lineRule="auto"/>
        <w:ind w:left="357" w:hanging="357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On the board is step by step guide as to how we contact and deal with emergency services if a fire does break out</w:t>
      </w:r>
      <w:r w:rsidR="00007585" w:rsidRPr="00153100">
        <w:rPr>
          <w:rFonts w:ascii="Calibri" w:hAnsi="Calibri" w:cs="Arial"/>
          <w:sz w:val="22"/>
          <w:szCs w:val="22"/>
        </w:rPr>
        <w:t>.</w:t>
      </w:r>
      <w:r w:rsidR="00BD7137">
        <w:rPr>
          <w:rFonts w:ascii="Calibri" w:hAnsi="Calibri" w:cs="Arial"/>
          <w:sz w:val="22"/>
          <w:szCs w:val="22"/>
        </w:rPr>
        <w:br/>
      </w:r>
    </w:p>
    <w:p w14:paraId="7EBEAE55" w14:textId="77777777" w:rsidR="00FE3676" w:rsidRPr="00153100" w:rsidRDefault="00FE3676" w:rsidP="00FE3676">
      <w:pPr>
        <w:pStyle w:val="ColorfulList-Accent11"/>
        <w:spacing w:line="360" w:lineRule="auto"/>
        <w:ind w:left="357"/>
        <w:rPr>
          <w:rFonts w:ascii="Calibri" w:hAnsi="Calibri" w:cs="Arial"/>
          <w:sz w:val="22"/>
          <w:szCs w:val="22"/>
        </w:rPr>
      </w:pPr>
    </w:p>
    <w:p w14:paraId="549BE3BF" w14:textId="77777777" w:rsidR="00EE533F" w:rsidRPr="00905A98" w:rsidRDefault="00EE533F" w:rsidP="001E6682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05A98">
        <w:rPr>
          <w:rFonts w:ascii="Calibri" w:hAnsi="Calibri" w:cs="Arial"/>
          <w:b/>
          <w:sz w:val="22"/>
          <w:szCs w:val="22"/>
        </w:rPr>
        <w:lastRenderedPageBreak/>
        <w:t>The fire</w:t>
      </w:r>
      <w:r w:rsidR="000A33EE" w:rsidRPr="00905A98">
        <w:rPr>
          <w:rFonts w:ascii="Calibri" w:hAnsi="Calibri" w:cs="Arial"/>
          <w:b/>
          <w:sz w:val="22"/>
          <w:szCs w:val="22"/>
        </w:rPr>
        <w:t xml:space="preserve"> drill is recorded in the register</w:t>
      </w:r>
    </w:p>
    <w:p w14:paraId="7B7CFEC2" w14:textId="77777777" w:rsidR="00EE533F" w:rsidRPr="00153100" w:rsidRDefault="00EE533F" w:rsidP="00BA648D">
      <w:pPr>
        <w:pStyle w:val="ColorfulList-Accent11"/>
        <w:numPr>
          <w:ilvl w:val="0"/>
          <w:numId w:val="23"/>
        </w:num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Date and time of the drill.</w:t>
      </w:r>
    </w:p>
    <w:p w14:paraId="054659A8" w14:textId="77777777" w:rsidR="00EE533F" w:rsidRPr="00153100" w:rsidRDefault="00EE533F" w:rsidP="00BA648D">
      <w:pPr>
        <w:pStyle w:val="ColorfulList-Accent11"/>
        <w:numPr>
          <w:ilvl w:val="0"/>
          <w:numId w:val="23"/>
        </w:num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How long it took.</w:t>
      </w:r>
    </w:p>
    <w:p w14:paraId="76EA3B33" w14:textId="77777777" w:rsidR="00EE533F" w:rsidRPr="00153100" w:rsidRDefault="00EE533F" w:rsidP="00BA648D">
      <w:pPr>
        <w:pStyle w:val="ColorfulList-Accent11"/>
        <w:numPr>
          <w:ilvl w:val="0"/>
          <w:numId w:val="23"/>
        </w:num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Whether there were any problems that delayed evacuation.</w:t>
      </w:r>
    </w:p>
    <w:p w14:paraId="12EE0413" w14:textId="77777777" w:rsidR="00EE533F" w:rsidRPr="00153100" w:rsidRDefault="00EE533F" w:rsidP="00BA648D">
      <w:pPr>
        <w:pStyle w:val="ColorfulList-Accent11"/>
        <w:numPr>
          <w:ilvl w:val="0"/>
          <w:numId w:val="23"/>
        </w:numPr>
        <w:spacing w:line="360" w:lineRule="auto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Any further action taken to improve the drill procedure.</w:t>
      </w:r>
    </w:p>
    <w:p w14:paraId="501EF9C9" w14:textId="31C70573" w:rsidR="004A2602" w:rsidRPr="00153100" w:rsidRDefault="00942C0D" w:rsidP="00BA648D">
      <w:pPr>
        <w:pStyle w:val="ColorfulList-Accent11"/>
        <w:numPr>
          <w:ilvl w:val="0"/>
          <w:numId w:val="23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Designated</w:t>
      </w:r>
      <w:r w:rsidR="007538B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</w:t>
      </w:r>
      <w:r w:rsidR="004A2602" w:rsidRPr="00153100">
        <w:rPr>
          <w:rFonts w:ascii="Calibri" w:hAnsi="Calibri" w:cs="Arial"/>
          <w:sz w:val="22"/>
          <w:szCs w:val="22"/>
        </w:rPr>
        <w:t>taff w</w:t>
      </w:r>
      <w:r w:rsidR="00AB3058" w:rsidRPr="00153100">
        <w:rPr>
          <w:rFonts w:ascii="Calibri" w:hAnsi="Calibri" w:cs="Arial"/>
          <w:sz w:val="22"/>
          <w:szCs w:val="22"/>
        </w:rPr>
        <w:t>ill check all rooms</w:t>
      </w:r>
      <w:r w:rsidR="004A2602" w:rsidRPr="00153100">
        <w:rPr>
          <w:rFonts w:ascii="Calibri" w:hAnsi="Calibri" w:cs="Arial"/>
          <w:sz w:val="22"/>
          <w:szCs w:val="22"/>
        </w:rPr>
        <w:t xml:space="preserve"> before leaving the b</w:t>
      </w:r>
      <w:r w:rsidR="00AB3058" w:rsidRPr="00153100">
        <w:rPr>
          <w:rFonts w:ascii="Calibri" w:hAnsi="Calibri" w:cs="Arial"/>
          <w:sz w:val="22"/>
          <w:szCs w:val="22"/>
        </w:rPr>
        <w:t>uilding (Toilets, Kitchen</w:t>
      </w:r>
      <w:r w:rsidR="004A2602" w:rsidRPr="00153100">
        <w:rPr>
          <w:rFonts w:ascii="Calibri" w:hAnsi="Calibri" w:cs="Arial"/>
          <w:sz w:val="22"/>
          <w:szCs w:val="22"/>
        </w:rPr>
        <w:t>,</w:t>
      </w:r>
      <w:r w:rsidR="00AB3058" w:rsidRPr="00153100">
        <w:rPr>
          <w:rFonts w:ascii="Calibri" w:hAnsi="Calibri" w:cs="Arial"/>
          <w:sz w:val="22"/>
          <w:szCs w:val="22"/>
        </w:rPr>
        <w:t xml:space="preserve"> reception</w:t>
      </w:r>
      <w:r w:rsidR="004A2602" w:rsidRPr="00153100">
        <w:rPr>
          <w:rFonts w:ascii="Calibri" w:hAnsi="Calibri" w:cs="Arial"/>
          <w:sz w:val="22"/>
          <w:szCs w:val="22"/>
        </w:rPr>
        <w:t xml:space="preserve"> and main room).</w:t>
      </w:r>
    </w:p>
    <w:p w14:paraId="4F61664A" w14:textId="77777777" w:rsidR="00EE533F" w:rsidRPr="00153100" w:rsidRDefault="00EE533F" w:rsidP="00B45DDD">
      <w:pPr>
        <w:pStyle w:val="ColorfulList-Accent11"/>
        <w:spacing w:line="360" w:lineRule="auto"/>
        <w:ind w:left="0"/>
        <w:rPr>
          <w:rFonts w:ascii="Calibri" w:hAnsi="Calibri" w:cs="Arial"/>
          <w:b/>
          <w:sz w:val="22"/>
          <w:szCs w:val="22"/>
        </w:rPr>
      </w:pPr>
    </w:p>
    <w:p w14:paraId="669E0FA7" w14:textId="77777777" w:rsidR="00097485" w:rsidRPr="00153100" w:rsidRDefault="00097485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Policy</w:t>
      </w:r>
      <w:r w:rsidR="00415B9E" w:rsidRPr="00153100">
        <w:rPr>
          <w:rFonts w:ascii="Calibri" w:hAnsi="Calibri" w:cs="Arial"/>
          <w:sz w:val="22"/>
          <w:szCs w:val="22"/>
        </w:rPr>
        <w:t xml:space="preserve"> was updated on the 15 September 2011</w:t>
      </w:r>
    </w:p>
    <w:p w14:paraId="58CB73A6" w14:textId="77777777" w:rsidR="00097485" w:rsidRPr="00153100" w:rsidRDefault="00C07704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R</w:t>
      </w:r>
      <w:r w:rsidR="00285923" w:rsidRPr="00153100">
        <w:rPr>
          <w:rFonts w:ascii="Calibri" w:hAnsi="Calibri" w:cs="Arial"/>
          <w:sz w:val="22"/>
          <w:szCs w:val="22"/>
        </w:rPr>
        <w:t xml:space="preserve">eviewed 14 September 2012 </w:t>
      </w:r>
    </w:p>
    <w:p w14:paraId="10209C6C" w14:textId="77777777" w:rsidR="00C07704" w:rsidRPr="00153100" w:rsidRDefault="000A33EE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 xml:space="preserve">Reviewed </w:t>
      </w:r>
      <w:r w:rsidR="00C07704" w:rsidRPr="00153100">
        <w:rPr>
          <w:rFonts w:ascii="Calibri" w:hAnsi="Calibri" w:cs="Arial"/>
          <w:sz w:val="22"/>
          <w:szCs w:val="22"/>
        </w:rPr>
        <w:t>12 September 2013</w:t>
      </w:r>
    </w:p>
    <w:p w14:paraId="4E1D8B0A" w14:textId="77777777" w:rsidR="000A33EE" w:rsidRPr="00153100" w:rsidRDefault="000A33EE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Reviewed 20 September 2014</w:t>
      </w:r>
    </w:p>
    <w:p w14:paraId="5E6BD420" w14:textId="77777777" w:rsidR="000A33EE" w:rsidRPr="00153100" w:rsidRDefault="004A2602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 xml:space="preserve">Reviewed </w:t>
      </w:r>
      <w:r w:rsidR="000A33EE" w:rsidRPr="00153100">
        <w:rPr>
          <w:rFonts w:ascii="Calibri" w:hAnsi="Calibri" w:cs="Arial"/>
          <w:sz w:val="22"/>
          <w:szCs w:val="22"/>
        </w:rPr>
        <w:t xml:space="preserve">4 February 2015 </w:t>
      </w:r>
    </w:p>
    <w:p w14:paraId="69B5B321" w14:textId="77777777" w:rsidR="004A2602" w:rsidRPr="00153100" w:rsidRDefault="004A2602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Reviewed 24 September 2015</w:t>
      </w:r>
    </w:p>
    <w:p w14:paraId="7AA5DB37" w14:textId="77777777" w:rsidR="00AB3058" w:rsidRDefault="00AB3058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 w:rsidRPr="00153100">
        <w:rPr>
          <w:rFonts w:ascii="Calibri" w:hAnsi="Calibri" w:cs="Arial"/>
          <w:sz w:val="22"/>
          <w:szCs w:val="22"/>
        </w:rPr>
        <w:t>Reviews 09 March 2016</w:t>
      </w:r>
    </w:p>
    <w:p w14:paraId="47D7D234" w14:textId="77777777" w:rsidR="00905A98" w:rsidRDefault="00905A98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Reviewed 29 March 2017</w:t>
      </w:r>
    </w:p>
    <w:p w14:paraId="341A7750" w14:textId="77777777" w:rsidR="0021654E" w:rsidRDefault="00071493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Reviewed 26 October 2017</w:t>
      </w:r>
      <w:r w:rsidR="0021654E" w:rsidRPr="0021654E">
        <w:rPr>
          <w:rFonts w:ascii="Calibri" w:hAnsi="Calibri" w:cs="Arial"/>
          <w:sz w:val="22"/>
          <w:szCs w:val="22"/>
        </w:rPr>
        <w:t xml:space="preserve"> </w:t>
      </w:r>
    </w:p>
    <w:p w14:paraId="09AF4894" w14:textId="20F4CCF8" w:rsidR="0021654E" w:rsidRDefault="0021654E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Reviewed 18</w:t>
      </w:r>
      <w:r w:rsidRPr="0021654E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October 2018</w:t>
      </w:r>
    </w:p>
    <w:p w14:paraId="06BCC1E0" w14:textId="7981E076" w:rsidR="00B1737E" w:rsidRDefault="0021654E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Reviewed </w:t>
      </w:r>
      <w:r w:rsidR="00B1737E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</w:t>
      </w:r>
      <w:r w:rsidR="00B1737E">
        <w:rPr>
          <w:rFonts w:ascii="Calibri" w:hAnsi="Calibri" w:cs="Arial"/>
          <w:sz w:val="22"/>
          <w:szCs w:val="22"/>
        </w:rPr>
        <w:t>September 2019</w:t>
      </w:r>
      <w:r w:rsidR="00B1737E" w:rsidRPr="00B1737E">
        <w:rPr>
          <w:rFonts w:ascii="Calibri" w:hAnsi="Calibri" w:cs="Arial"/>
          <w:sz w:val="22"/>
          <w:szCs w:val="22"/>
        </w:rPr>
        <w:t xml:space="preserve"> </w:t>
      </w:r>
      <w:r w:rsidR="00FE3676">
        <w:rPr>
          <w:rFonts w:ascii="Calibri" w:hAnsi="Calibri" w:cs="Arial"/>
          <w:sz w:val="22"/>
          <w:szCs w:val="22"/>
        </w:rPr>
        <w:br/>
      </w:r>
      <w:r w:rsidR="00B1737E">
        <w:rPr>
          <w:rFonts w:ascii="Calibri" w:hAnsi="Calibri" w:cs="Arial"/>
          <w:sz w:val="22"/>
          <w:szCs w:val="22"/>
        </w:rPr>
        <w:t>Reviewed 05 March 2020</w:t>
      </w:r>
      <w:r w:rsidR="00FE3676">
        <w:rPr>
          <w:rFonts w:ascii="Calibri" w:hAnsi="Calibri" w:cs="Arial"/>
          <w:sz w:val="22"/>
          <w:szCs w:val="22"/>
        </w:rPr>
        <w:br/>
        <w:t>Reviewed 18</w:t>
      </w:r>
      <w:r w:rsidR="00FE3676" w:rsidRPr="00FE3676">
        <w:rPr>
          <w:rFonts w:ascii="Calibri" w:hAnsi="Calibri" w:cs="Arial"/>
          <w:sz w:val="22"/>
          <w:szCs w:val="22"/>
          <w:vertAlign w:val="superscript"/>
        </w:rPr>
        <w:t>th</w:t>
      </w:r>
      <w:r w:rsidR="00FE3676">
        <w:rPr>
          <w:rFonts w:ascii="Calibri" w:hAnsi="Calibri" w:cs="Arial"/>
          <w:sz w:val="22"/>
          <w:szCs w:val="22"/>
        </w:rPr>
        <w:t xml:space="preserve"> August 2021</w:t>
      </w:r>
    </w:p>
    <w:p w14:paraId="068D0CC0" w14:textId="7F332CD8" w:rsidR="009219B7" w:rsidRDefault="009219B7" w:rsidP="00FE3676">
      <w:pPr>
        <w:pStyle w:val="ColorfulList-Accent11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Reviewed 13</w:t>
      </w:r>
      <w:r w:rsidRPr="009219B7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January 2022</w:t>
      </w:r>
    </w:p>
    <w:p w14:paraId="30DEDE97" w14:textId="710E0FC2" w:rsidR="00B1737E" w:rsidRDefault="00B1737E" w:rsidP="00B1737E">
      <w:pPr>
        <w:pStyle w:val="ColorfulList-Accent11"/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14:paraId="437F7B90" w14:textId="77777777" w:rsidR="00B1737E" w:rsidRPr="00153100" w:rsidRDefault="00B1737E" w:rsidP="00B1737E">
      <w:pPr>
        <w:pStyle w:val="ColorfulList-Accent11"/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14:paraId="3DA7ED3B" w14:textId="12665F88" w:rsidR="00905A98" w:rsidRPr="00153100" w:rsidRDefault="00905A98" w:rsidP="00B1737E">
      <w:pPr>
        <w:pStyle w:val="ColorfulList-Accent11"/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14:paraId="6E44D030" w14:textId="77777777" w:rsidR="004A2602" w:rsidRDefault="004A2602" w:rsidP="00097485">
      <w:pPr>
        <w:pStyle w:val="ColorfulList-Accent11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0F3C6E2" w14:textId="77777777" w:rsidR="000A33EE" w:rsidRPr="00A35353" w:rsidRDefault="000A33EE" w:rsidP="00097485">
      <w:pPr>
        <w:pStyle w:val="ColorfulList-Accent11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321B947" w14:textId="77777777" w:rsidR="00A35353" w:rsidRPr="00A35353" w:rsidRDefault="00A35353" w:rsidP="00097485">
      <w:pPr>
        <w:pStyle w:val="ColorfulList-Accent11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FCD7EDB" w14:textId="77777777" w:rsidR="00A35353" w:rsidRPr="00A35353" w:rsidRDefault="00A35353" w:rsidP="00097485">
      <w:pPr>
        <w:pStyle w:val="ColorfulList-Accent11"/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A35353" w:rsidRPr="00A35353" w:rsidSect="00546FCB">
      <w:footerReference w:type="default" r:id="rId11"/>
      <w:headerReference w:type="first" r:id="rId12"/>
      <w:pgSz w:w="11907" w:h="16839" w:code="9"/>
      <w:pgMar w:top="426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4EC1" w14:textId="77777777" w:rsidR="00AB097D" w:rsidRDefault="00AB097D" w:rsidP="001E6682">
      <w:r>
        <w:separator/>
      </w:r>
    </w:p>
  </w:endnote>
  <w:endnote w:type="continuationSeparator" w:id="0">
    <w:p w14:paraId="46DF166A" w14:textId="77777777" w:rsidR="00AB097D" w:rsidRDefault="00AB097D" w:rsidP="001E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A9FA" w14:textId="77777777" w:rsidR="00BA6FE8" w:rsidRDefault="000E740F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1493">
      <w:rPr>
        <w:noProof/>
      </w:rPr>
      <w:t>1</w:t>
    </w:r>
    <w:r>
      <w:rPr>
        <w:noProof/>
      </w:rPr>
      <w:fldChar w:fldCharType="end"/>
    </w:r>
  </w:p>
  <w:p w14:paraId="3878827C" w14:textId="77777777" w:rsidR="00BA6FE8" w:rsidRDefault="00BA6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7C80" w14:textId="77777777" w:rsidR="00AB097D" w:rsidRDefault="00AB097D" w:rsidP="001E6682">
      <w:r>
        <w:separator/>
      </w:r>
    </w:p>
  </w:footnote>
  <w:footnote w:type="continuationSeparator" w:id="0">
    <w:p w14:paraId="1D67A601" w14:textId="77777777" w:rsidR="00AB097D" w:rsidRDefault="00AB097D" w:rsidP="001E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703D" w14:textId="48A16F4D" w:rsidR="00EE533F" w:rsidRPr="00CC5FA7" w:rsidRDefault="00FC68E5" w:rsidP="00CC5FA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0035AA" wp14:editId="492C6EBF">
          <wp:simplePos x="0" y="0"/>
          <wp:positionH relativeFrom="column">
            <wp:posOffset>5854065</wp:posOffset>
          </wp:positionH>
          <wp:positionV relativeFrom="paragraph">
            <wp:posOffset>-283210</wp:posOffset>
          </wp:positionV>
          <wp:extent cx="781050" cy="1257300"/>
          <wp:effectExtent l="0" t="0" r="0" b="0"/>
          <wp:wrapSquare wrapText="bothSides"/>
          <wp:docPr id="11" name="Picture 11" descr="wrap logo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rap logo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E1768D7" wp14:editId="4B61764C">
          <wp:simplePos x="0" y="0"/>
          <wp:positionH relativeFrom="column">
            <wp:posOffset>-493395</wp:posOffset>
          </wp:positionH>
          <wp:positionV relativeFrom="paragraph">
            <wp:posOffset>-228600</wp:posOffset>
          </wp:positionV>
          <wp:extent cx="1099185" cy="1259840"/>
          <wp:effectExtent l="0" t="0" r="0" b="0"/>
          <wp:wrapSquare wrapText="bothSides"/>
          <wp:docPr id="12" name="Picture 1" descr="ddc%20nursery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c%20nursery%20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1A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86355"/>
    <w:multiLevelType w:val="hybridMultilevel"/>
    <w:tmpl w:val="0A9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2106"/>
    <w:multiLevelType w:val="hybridMultilevel"/>
    <w:tmpl w:val="23EEE9C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000DB"/>
    <w:multiLevelType w:val="hybridMultilevel"/>
    <w:tmpl w:val="2DAA36E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10C12"/>
    <w:multiLevelType w:val="hybridMultilevel"/>
    <w:tmpl w:val="68E816F4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F1B68"/>
    <w:multiLevelType w:val="hybridMultilevel"/>
    <w:tmpl w:val="57F24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29211B"/>
    <w:multiLevelType w:val="hybridMultilevel"/>
    <w:tmpl w:val="B83C5C32"/>
    <w:lvl w:ilvl="0" w:tplc="C382D0FC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6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75CE0"/>
    <w:multiLevelType w:val="hybridMultilevel"/>
    <w:tmpl w:val="7152F5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E247A9"/>
    <w:multiLevelType w:val="hybridMultilevel"/>
    <w:tmpl w:val="DBC6C090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36E97"/>
    <w:multiLevelType w:val="hybridMultilevel"/>
    <w:tmpl w:val="E5D2573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24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9"/>
  </w:num>
  <w:num w:numId="13">
    <w:abstractNumId w:val="25"/>
  </w:num>
  <w:num w:numId="14">
    <w:abstractNumId w:val="18"/>
  </w:num>
  <w:num w:numId="15">
    <w:abstractNumId w:val="1"/>
  </w:num>
  <w:num w:numId="16">
    <w:abstractNumId w:val="22"/>
  </w:num>
  <w:num w:numId="17">
    <w:abstractNumId w:val="10"/>
  </w:num>
  <w:num w:numId="18">
    <w:abstractNumId w:val="2"/>
  </w:num>
  <w:num w:numId="19">
    <w:abstractNumId w:val="15"/>
  </w:num>
  <w:num w:numId="20">
    <w:abstractNumId w:val="6"/>
  </w:num>
  <w:num w:numId="21">
    <w:abstractNumId w:val="5"/>
  </w:num>
  <w:num w:numId="22">
    <w:abstractNumId w:val="21"/>
  </w:num>
  <w:num w:numId="23">
    <w:abstractNumId w:val="3"/>
  </w:num>
  <w:num w:numId="24">
    <w:abstractNumId w:val="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7585"/>
    <w:rsid w:val="0005544B"/>
    <w:rsid w:val="00071493"/>
    <w:rsid w:val="00083A3C"/>
    <w:rsid w:val="00097485"/>
    <w:rsid w:val="000A33EE"/>
    <w:rsid w:val="000A65F3"/>
    <w:rsid w:val="000B4F85"/>
    <w:rsid w:val="000C63DF"/>
    <w:rsid w:val="000D1208"/>
    <w:rsid w:val="000D63CE"/>
    <w:rsid w:val="000E740F"/>
    <w:rsid w:val="00113F19"/>
    <w:rsid w:val="00153100"/>
    <w:rsid w:val="00176906"/>
    <w:rsid w:val="001A4E2E"/>
    <w:rsid w:val="001E6682"/>
    <w:rsid w:val="001F0D45"/>
    <w:rsid w:val="0021654E"/>
    <w:rsid w:val="002325B2"/>
    <w:rsid w:val="00285923"/>
    <w:rsid w:val="002919AD"/>
    <w:rsid w:val="002A140E"/>
    <w:rsid w:val="002A20C7"/>
    <w:rsid w:val="00305FB6"/>
    <w:rsid w:val="00355828"/>
    <w:rsid w:val="003F2E19"/>
    <w:rsid w:val="00415B9E"/>
    <w:rsid w:val="00435D8D"/>
    <w:rsid w:val="00452363"/>
    <w:rsid w:val="00467AB1"/>
    <w:rsid w:val="0049183A"/>
    <w:rsid w:val="0049414E"/>
    <w:rsid w:val="004A2602"/>
    <w:rsid w:val="004A65D9"/>
    <w:rsid w:val="004B405D"/>
    <w:rsid w:val="004B52ED"/>
    <w:rsid w:val="00546FCB"/>
    <w:rsid w:val="005875D0"/>
    <w:rsid w:val="005A2531"/>
    <w:rsid w:val="005B08D2"/>
    <w:rsid w:val="005B6767"/>
    <w:rsid w:val="005B7B31"/>
    <w:rsid w:val="00607D8A"/>
    <w:rsid w:val="00612963"/>
    <w:rsid w:val="006305B1"/>
    <w:rsid w:val="0066558B"/>
    <w:rsid w:val="006925C1"/>
    <w:rsid w:val="006E2651"/>
    <w:rsid w:val="007538B5"/>
    <w:rsid w:val="00754DB7"/>
    <w:rsid w:val="00771E69"/>
    <w:rsid w:val="007E357C"/>
    <w:rsid w:val="007F208B"/>
    <w:rsid w:val="007F6F3C"/>
    <w:rsid w:val="00813941"/>
    <w:rsid w:val="0083243D"/>
    <w:rsid w:val="00856DB7"/>
    <w:rsid w:val="00890C19"/>
    <w:rsid w:val="008A516A"/>
    <w:rsid w:val="008C51A8"/>
    <w:rsid w:val="008D57A6"/>
    <w:rsid w:val="008F53E8"/>
    <w:rsid w:val="00903A8F"/>
    <w:rsid w:val="00905A98"/>
    <w:rsid w:val="00906004"/>
    <w:rsid w:val="009219B7"/>
    <w:rsid w:val="00942C0D"/>
    <w:rsid w:val="00951B3B"/>
    <w:rsid w:val="00955454"/>
    <w:rsid w:val="00961909"/>
    <w:rsid w:val="00983A2F"/>
    <w:rsid w:val="00996486"/>
    <w:rsid w:val="009F6C3F"/>
    <w:rsid w:val="00A15AC7"/>
    <w:rsid w:val="00A17E70"/>
    <w:rsid w:val="00A34054"/>
    <w:rsid w:val="00A35353"/>
    <w:rsid w:val="00A51AD2"/>
    <w:rsid w:val="00A85C4E"/>
    <w:rsid w:val="00A87AAB"/>
    <w:rsid w:val="00A957D6"/>
    <w:rsid w:val="00AA0800"/>
    <w:rsid w:val="00AA465C"/>
    <w:rsid w:val="00AA598E"/>
    <w:rsid w:val="00AB059C"/>
    <w:rsid w:val="00AB097D"/>
    <w:rsid w:val="00AB3058"/>
    <w:rsid w:val="00AF241C"/>
    <w:rsid w:val="00B05AC6"/>
    <w:rsid w:val="00B110E1"/>
    <w:rsid w:val="00B1737E"/>
    <w:rsid w:val="00B45DDD"/>
    <w:rsid w:val="00B7025D"/>
    <w:rsid w:val="00BA0D2F"/>
    <w:rsid w:val="00BA648D"/>
    <w:rsid w:val="00BA6FE8"/>
    <w:rsid w:val="00BD7137"/>
    <w:rsid w:val="00BF71BE"/>
    <w:rsid w:val="00C07704"/>
    <w:rsid w:val="00C143DD"/>
    <w:rsid w:val="00C2442D"/>
    <w:rsid w:val="00C71E0E"/>
    <w:rsid w:val="00C8024E"/>
    <w:rsid w:val="00C85C43"/>
    <w:rsid w:val="00CB3D74"/>
    <w:rsid w:val="00CC5FA7"/>
    <w:rsid w:val="00CD3415"/>
    <w:rsid w:val="00CE74C7"/>
    <w:rsid w:val="00D03F76"/>
    <w:rsid w:val="00D30D72"/>
    <w:rsid w:val="00D42DAD"/>
    <w:rsid w:val="00D56E03"/>
    <w:rsid w:val="00DB3BF6"/>
    <w:rsid w:val="00E307FC"/>
    <w:rsid w:val="00E42061"/>
    <w:rsid w:val="00E51263"/>
    <w:rsid w:val="00E53FA7"/>
    <w:rsid w:val="00E61BB1"/>
    <w:rsid w:val="00E63EAD"/>
    <w:rsid w:val="00E65C09"/>
    <w:rsid w:val="00EA5756"/>
    <w:rsid w:val="00EB0BB2"/>
    <w:rsid w:val="00EE533F"/>
    <w:rsid w:val="00EF019F"/>
    <w:rsid w:val="00F004DD"/>
    <w:rsid w:val="00F1425F"/>
    <w:rsid w:val="00F17923"/>
    <w:rsid w:val="00F64F18"/>
    <w:rsid w:val="00F6762E"/>
    <w:rsid w:val="00F8774F"/>
    <w:rsid w:val="00FA351A"/>
    <w:rsid w:val="00FC68E5"/>
    <w:rsid w:val="00FD493D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929DDB"/>
  <w15:docId w15:val="{8ECAE262-B5D0-4902-B15B-16C72A2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357C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E3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E66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E6682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66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E6682"/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13941"/>
    <w:rPr>
      <w:rFonts w:cs="Times New Roman"/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877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0" ma:contentTypeDescription="Create a new document." ma:contentTypeScope="" ma:versionID="1f0c2ca7000ee7b4a50408a9f1189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34757-97CE-4E97-ACBA-976DF739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3F05E-9F90-41D4-8F4C-73E6B648B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EEF015-1393-4591-9311-10B6D17A6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Denmead Daycare</cp:lastModifiedBy>
  <cp:revision>4</cp:revision>
  <cp:lastPrinted>2021-10-05T13:13:00Z</cp:lastPrinted>
  <dcterms:created xsi:type="dcterms:W3CDTF">2021-10-05T11:27:00Z</dcterms:created>
  <dcterms:modified xsi:type="dcterms:W3CDTF">2022-01-13T12:10:00Z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